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Calibri" w:cs="Calibri" w:eastAsia="Calibri" w:hAnsi="Calibri"/>
          <w:b w:val="1"/>
          <w:bCs w:val="1"/>
        </w:rPr>
      </w:pPr>
      <w:r w:rsidDel="00000000" w:rsidR="00000000" w:rsidRPr="00000000">
        <w:rPr>
          <w:rFonts w:ascii="Calibri" w:cs="Calibri" w:eastAsia="Calibri" w:hAnsi="Calibri"/>
          <w:b w:val="1"/>
          <w:bCs w:val="1"/>
          <w:rtl w:val="0"/>
        </w:rPr>
        <w:t xml:space="preserve">TEMA 1</w:t>
      </w:r>
    </w:p>
    <w:p w:rsidR="00000000" w:rsidDel="00000000" w:rsidP="00000000" w:rsidRDefault="00000000" w:rsidRPr="00000000" w14:paraId="00000002">
      <w:pPr>
        <w:jc w:val="center"/>
        <w:rPr>
          <w:rFonts w:ascii="Calibri" w:cs="Calibri" w:eastAsia="Calibri" w:hAnsi="Calibri"/>
          <w:b w:val="1"/>
          <w:bCs w:val="1"/>
        </w:rPr>
      </w:pPr>
      <w:r w:rsidDel="00000000" w:rsidR="00000000" w:rsidRPr="00000000">
        <w:rPr>
          <w:rFonts w:ascii="Calibri" w:cs="Calibri" w:eastAsia="Calibri" w:hAnsi="Calibri"/>
          <w:b w:val="1"/>
          <w:bCs w:val="1"/>
          <w:rtl w:val="0"/>
        </w:rPr>
        <w:t xml:space="preserve">CELEBRACIONES LITÚRGICAS Y SINODALIDAD</w:t>
      </w:r>
    </w:p>
    <w:p w:rsidR="00000000" w:rsidDel="00000000" w:rsidP="00000000" w:rsidRDefault="00000000" w:rsidRPr="00000000" w14:paraId="00000003">
      <w:pPr>
        <w:jc w:val="both"/>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04">
      <w:pPr>
        <w:jc w:val="both"/>
        <w:rPr>
          <w:rFonts w:ascii="Calibri" w:cs="Calibri" w:eastAsia="Calibri" w:hAnsi="Calibri"/>
          <w:b w:val="1"/>
          <w:bCs w:val="1"/>
        </w:rPr>
      </w:pPr>
      <w:r w:rsidDel="00000000" w:rsidR="00000000" w:rsidRPr="00000000">
        <w:rPr>
          <w:rFonts w:ascii="Calibri" w:cs="Calibri" w:eastAsia="Calibri" w:hAnsi="Calibri"/>
          <w:b w:val="1"/>
          <w:bCs w:val="1"/>
          <w:rtl w:val="0"/>
        </w:rPr>
        <w:t xml:space="preserve">ORACIÓN INICIAL</w:t>
      </w:r>
    </w:p>
    <w:p w:rsidR="00000000" w:rsidDel="00000000" w:rsidP="00000000" w:rsidRDefault="00000000" w:rsidRPr="00000000" w14:paraId="00000005">
      <w:pPr>
        <w:jc w:val="both"/>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06">
      <w:pPr>
        <w:ind w:firstLine="720"/>
        <w:jc w:val="both"/>
        <w:rPr>
          <w:rFonts w:ascii="Calibri" w:cs="Calibri" w:eastAsia="Calibri" w:hAnsi="Calibri"/>
        </w:rPr>
      </w:pPr>
      <w:r w:rsidDel="00000000" w:rsidR="00000000" w:rsidRPr="00000000">
        <w:rPr>
          <w:rFonts w:ascii="Calibri" w:cs="Calibri" w:eastAsia="Calibri" w:hAnsi="Calibri"/>
          <w:rtl w:val="0"/>
        </w:rPr>
        <w:t xml:space="preserve">Comenzamos con un breve texto bíblico (Hechos 2,42-47). Damos gracias por encontrarnos y pedimos al Espíritu Santo que nos ayude a escucharnos y a buscar juntos caminos nuevos para nuestra Iglesia.</w:t>
      </w:r>
    </w:p>
    <w:p w:rsidR="00000000" w:rsidDel="00000000" w:rsidP="00000000" w:rsidRDefault="00000000" w:rsidRPr="00000000" w14:paraId="00000007">
      <w:pPr>
        <w:ind w:firstLine="720"/>
        <w:jc w:val="both"/>
        <w:rPr>
          <w:rFonts w:ascii="Calibri" w:cs="Calibri" w:eastAsia="Calibri" w:hAnsi="Calibri"/>
        </w:rPr>
      </w:pPr>
      <w:r w:rsidDel="00000000" w:rsidR="00000000" w:rsidRPr="00000000">
        <w:rPr>
          <w:rtl w:val="0"/>
        </w:rPr>
      </w:r>
    </w:p>
    <w:p w:rsidR="00000000" w:rsidDel="00000000" w:rsidP="00000000" w:rsidRDefault="00000000" w:rsidRPr="00000000" w14:paraId="00000008">
      <w:pPr>
        <w:jc w:val="both"/>
        <w:rPr>
          <w:rFonts w:ascii="Calibri" w:cs="Calibri" w:eastAsia="Calibri" w:hAnsi="Calibri"/>
        </w:rPr>
      </w:pPr>
      <w:r w:rsidDel="00000000" w:rsidR="00000000" w:rsidRPr="00000000">
        <w:rPr>
          <w:rFonts w:ascii="Calibri" w:cs="Calibri" w:eastAsia="Calibri" w:hAnsi="Calibri"/>
          <w:b w:val="1"/>
          <w:bCs w:val="1"/>
          <w:rtl w:val="0"/>
        </w:rPr>
        <w:t xml:space="preserve">⸻</w:t>
      </w:r>
      <w:r w:rsidDel="00000000" w:rsidR="00000000" w:rsidRPr="00000000">
        <w:rPr>
          <w:rtl w:val="0"/>
        </w:rPr>
      </w:r>
    </w:p>
    <w:p w:rsidR="00000000" w:rsidDel="00000000" w:rsidP="00000000" w:rsidRDefault="00000000" w:rsidRPr="00000000" w14:paraId="00000009">
      <w:pPr>
        <w:ind w:left="0" w:firstLine="720"/>
        <w:jc w:val="both"/>
        <w:rPr>
          <w:rFonts w:ascii="Calibri" w:cs="Calibri" w:eastAsia="Calibri" w:hAnsi="Calibri"/>
        </w:rPr>
      </w:pPr>
      <w:r w:rsidDel="00000000" w:rsidR="00000000" w:rsidRPr="00000000">
        <w:rPr>
          <w:rtl w:val="0"/>
        </w:rPr>
      </w:r>
    </w:p>
    <w:p w:rsidR="00000000" w:rsidDel="00000000" w:rsidP="00000000" w:rsidRDefault="00000000" w:rsidRPr="00000000" w14:paraId="0000000A">
      <w:pPr>
        <w:ind w:left="0" w:firstLine="720"/>
        <w:jc w:val="both"/>
        <w:rPr>
          <w:rFonts w:ascii="Calibri" w:cs="Calibri" w:eastAsia="Calibri" w:hAnsi="Calibri"/>
        </w:rPr>
      </w:pPr>
      <w:r w:rsidDel="00000000" w:rsidR="00000000" w:rsidRPr="00000000">
        <w:rPr>
          <w:rFonts w:ascii="Calibri" w:cs="Calibri" w:eastAsia="Calibri" w:hAnsi="Calibri"/>
          <w:rtl w:val="0"/>
        </w:rPr>
        <w:t xml:space="preserve">La Eucaristía dominical es el punto de encuentro fundamental de la comunidad cristiana y el espacio donde se manifiesta la verdadera unidad de la Iglesia.</w:t>
      </w:r>
    </w:p>
    <w:p w:rsidR="00000000" w:rsidDel="00000000" w:rsidP="00000000" w:rsidRDefault="00000000" w:rsidRPr="00000000" w14:paraId="0000000B">
      <w:pPr>
        <w:ind w:left="0" w:firstLine="720"/>
        <w:jc w:val="both"/>
        <w:rPr>
          <w:rFonts w:ascii="Calibri" w:cs="Calibri" w:eastAsia="Calibri" w:hAnsi="Calibri"/>
        </w:rPr>
      </w:pPr>
      <w:r w:rsidDel="00000000" w:rsidR="00000000" w:rsidRPr="00000000">
        <w:rPr>
          <w:rFonts w:ascii="Calibri" w:cs="Calibri" w:eastAsia="Calibri" w:hAnsi="Calibri"/>
          <w:rtl w:val="0"/>
        </w:rPr>
        <w:t xml:space="preserve">En el tratamiento y concreción de este tema tenemos siempre presente que, tan importante como la renovación de las formas, es la búsqueda de una verdadera experiencia de Dios. Una reforma litúrgica no puede limitarse a ajustes rituales, sino que debe favorecer una participación </w:t>
      </w:r>
      <w:r w:rsidDel="00000000" w:rsidR="00000000" w:rsidRPr="00000000">
        <w:rPr>
          <w:rFonts w:ascii="Calibri" w:cs="Calibri" w:eastAsia="Calibri" w:hAnsi="Calibri"/>
          <w:b w:val="1"/>
          <w:bCs w:val="1"/>
          <w:rtl w:val="0"/>
        </w:rPr>
        <w:t xml:space="preserve">interior, espiritual y comunitaria</w:t>
      </w:r>
      <w:r w:rsidDel="00000000" w:rsidR="00000000" w:rsidRPr="00000000">
        <w:rPr>
          <w:rFonts w:ascii="Calibri" w:cs="Calibri" w:eastAsia="Calibri" w:hAnsi="Calibri"/>
          <w:rtl w:val="0"/>
        </w:rPr>
        <w:t xml:space="preserve">, superando tanto el activismo como la pasividad.</w:t>
      </w:r>
    </w:p>
    <w:p w:rsidR="00000000" w:rsidDel="00000000" w:rsidP="00000000" w:rsidRDefault="00000000" w:rsidRPr="00000000" w14:paraId="0000000C">
      <w:pPr>
        <w:ind w:left="0"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0D">
      <w:pPr>
        <w:ind w:left="0" w:firstLine="0"/>
        <w:jc w:val="both"/>
        <w:rPr>
          <w:rFonts w:ascii="Calibri" w:cs="Calibri" w:eastAsia="Calibri" w:hAnsi="Calibri"/>
        </w:rPr>
      </w:pPr>
      <w:r w:rsidDel="00000000" w:rsidR="00000000" w:rsidRPr="00000000">
        <w:rPr>
          <w:rFonts w:ascii="Calibri" w:cs="Calibri" w:eastAsia="Calibri" w:hAnsi="Calibri"/>
          <w:rtl w:val="0"/>
        </w:rPr>
        <w:t xml:space="preserve">Desde una perspectiva sinodal:</w:t>
      </w:r>
    </w:p>
    <w:p w:rsidR="00000000" w:rsidDel="00000000" w:rsidP="00000000" w:rsidRDefault="00000000" w:rsidRPr="00000000" w14:paraId="0000000E">
      <w:pPr>
        <w:ind w:left="0"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0F">
      <w:pPr>
        <w:numPr>
          <w:ilvl w:val="0"/>
          <w:numId w:val="6"/>
        </w:numPr>
        <w:ind w:left="720" w:hanging="360"/>
        <w:jc w:val="both"/>
        <w:rPr>
          <w:rFonts w:ascii="Calibri" w:cs="Calibri" w:eastAsia="Calibri" w:hAnsi="Calibri"/>
          <w:u w:val="none"/>
        </w:rPr>
      </w:pPr>
      <w:r w:rsidDel="00000000" w:rsidR="00000000" w:rsidRPr="00000000">
        <w:rPr>
          <w:rFonts w:ascii="Calibri" w:cs="Calibri" w:eastAsia="Calibri" w:hAnsi="Calibri"/>
          <w:i w:val="1"/>
          <w:iCs w:val="1"/>
          <w:rtl w:val="0"/>
        </w:rPr>
        <w:t xml:space="preserve">La conversión personal</w:t>
      </w:r>
      <w:r w:rsidDel="00000000" w:rsidR="00000000" w:rsidRPr="00000000">
        <w:rPr>
          <w:rFonts w:ascii="Calibri" w:cs="Calibri" w:eastAsia="Calibri" w:hAnsi="Calibri"/>
          <w:rtl w:val="0"/>
        </w:rPr>
        <w:t xml:space="preserve"> significa entre otras cosas:</w:t>
      </w:r>
      <w:r w:rsidDel="00000000" w:rsidR="00000000" w:rsidRPr="00000000">
        <w:rPr>
          <w:rFonts w:ascii="Calibri" w:cs="Calibri" w:eastAsia="Calibri" w:hAnsi="Calibri"/>
          <w:b w:val="1"/>
          <w:bCs w:val="1"/>
          <w:rtl w:val="0"/>
        </w:rPr>
        <w:t xml:space="preserve"> </w:t>
      </w:r>
      <w:r w:rsidDel="00000000" w:rsidR="00000000" w:rsidRPr="00000000">
        <w:rPr>
          <w:rFonts w:ascii="Calibri" w:cs="Calibri" w:eastAsia="Calibri" w:hAnsi="Calibri"/>
          <w:rtl w:val="0"/>
        </w:rPr>
        <w:t xml:space="preserve">pasar de “asistir” a la misa a participar con actitud de escucha y servicio; dejar el clericalismo, el protagonismo y la pasividad; abrirse a que Dios hable también a través de otros, distintos a mí; vivir la liturgia no como costumbre, sino como encuentro que transforma la vida.</w:t>
      </w:r>
    </w:p>
    <w:p w:rsidR="00000000" w:rsidDel="00000000" w:rsidP="00000000" w:rsidRDefault="00000000" w:rsidRPr="00000000" w14:paraId="00000010">
      <w:pPr>
        <w:numPr>
          <w:ilvl w:val="0"/>
          <w:numId w:val="6"/>
        </w:numPr>
        <w:ind w:left="720" w:hanging="360"/>
        <w:jc w:val="both"/>
        <w:rPr>
          <w:rFonts w:ascii="Calibri" w:cs="Calibri" w:eastAsia="Calibri" w:hAnsi="Calibri"/>
          <w:u w:val="none"/>
        </w:rPr>
      </w:pPr>
      <w:r w:rsidDel="00000000" w:rsidR="00000000" w:rsidRPr="00000000">
        <w:rPr>
          <w:rFonts w:ascii="Calibri" w:cs="Calibri" w:eastAsia="Calibri" w:hAnsi="Calibri"/>
          <w:i w:val="1"/>
          <w:iCs w:val="1"/>
          <w:rtl w:val="0"/>
        </w:rPr>
        <w:t xml:space="preserve">La conversión comunitaria</w:t>
      </w:r>
      <w:r w:rsidDel="00000000" w:rsidR="00000000" w:rsidRPr="00000000">
        <w:rPr>
          <w:rFonts w:ascii="Calibri" w:cs="Calibri" w:eastAsia="Calibri" w:hAnsi="Calibri"/>
          <w:rtl w:val="0"/>
        </w:rPr>
        <w:t xml:space="preserve">: pasar de comunidades cerradas a comunidades acogedoras, donde todos tienen lugar; aprender a discernir juntos, no decidir unos pocos; reconocer y valorar los ministerios, carismas y servicios existentes; cuidar relaciones más fraternas, donde la liturgia sea expresiva…</w:t>
      </w:r>
      <w:r w:rsidDel="00000000" w:rsidR="00000000" w:rsidRPr="00000000">
        <w:rPr>
          <w:rtl w:val="0"/>
        </w:rPr>
      </w:r>
    </w:p>
    <w:p w:rsidR="00000000" w:rsidDel="00000000" w:rsidP="00000000" w:rsidRDefault="00000000" w:rsidRPr="00000000" w14:paraId="00000011">
      <w:pPr>
        <w:numPr>
          <w:ilvl w:val="0"/>
          <w:numId w:val="6"/>
        </w:numPr>
        <w:ind w:left="720" w:hanging="360"/>
        <w:jc w:val="both"/>
        <w:rPr>
          <w:rFonts w:ascii="Calibri" w:cs="Calibri" w:eastAsia="Calibri" w:hAnsi="Calibri"/>
          <w:b w:val="1"/>
          <w:bCs w:val="1"/>
          <w:u w:val="none"/>
        </w:rPr>
      </w:pPr>
      <w:r w:rsidDel="00000000" w:rsidR="00000000" w:rsidRPr="00000000">
        <w:rPr>
          <w:rFonts w:ascii="Calibri" w:cs="Calibri" w:eastAsia="Calibri" w:hAnsi="Calibri"/>
          <w:i w:val="1"/>
          <w:iCs w:val="1"/>
          <w:rtl w:val="0"/>
        </w:rPr>
        <w:t xml:space="preserve">La conversión de estructuras</w:t>
      </w:r>
      <w:r w:rsidDel="00000000" w:rsidR="00000000" w:rsidRPr="00000000">
        <w:rPr>
          <w:rFonts w:ascii="Calibri" w:cs="Calibri" w:eastAsia="Calibri" w:hAnsi="Calibri"/>
          <w:rtl w:val="0"/>
        </w:rPr>
        <w:t xml:space="preserve">: Trabajamos en el grupo este tema con una de las dos guías que proponemos a continuación.</w:t>
      </w:r>
      <w:r w:rsidDel="00000000" w:rsidR="00000000" w:rsidRPr="00000000">
        <w:rPr>
          <w:rtl w:val="0"/>
        </w:rPr>
      </w:r>
    </w:p>
    <w:p w:rsidR="00000000" w:rsidDel="00000000" w:rsidP="00000000" w:rsidRDefault="00000000" w:rsidRPr="00000000" w14:paraId="00000012">
      <w:pPr>
        <w:ind w:left="0"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13">
      <w:pPr>
        <w:jc w:val="both"/>
        <w:rPr>
          <w:rFonts w:ascii="Calibri" w:cs="Calibri" w:eastAsia="Calibri" w:hAnsi="Calibri"/>
          <w:b w:val="1"/>
          <w:bCs w:val="1"/>
        </w:rPr>
      </w:pPr>
      <w:r w:rsidDel="00000000" w:rsidR="00000000" w:rsidRPr="00000000">
        <w:rPr>
          <w:rFonts w:ascii="Calibri" w:cs="Calibri" w:eastAsia="Calibri" w:hAnsi="Calibri"/>
          <w:b w:val="1"/>
          <w:bCs w:val="1"/>
          <w:rtl w:val="0"/>
        </w:rPr>
        <w:t xml:space="preserve">1. MIRAR NUESTRA REALIDAD</w:t>
      </w:r>
    </w:p>
    <w:p w:rsidR="00000000" w:rsidDel="00000000" w:rsidP="00000000" w:rsidRDefault="00000000" w:rsidRPr="00000000" w14:paraId="00000014">
      <w:pPr>
        <w:jc w:val="both"/>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15">
      <w:pPr>
        <w:spacing w:after="0" w:before="0" w:lineRule="auto"/>
        <w:jc w:val="both"/>
        <w:rPr>
          <w:rFonts w:ascii="Calibri" w:cs="Calibri" w:eastAsia="Calibri" w:hAnsi="Calibri"/>
        </w:rPr>
      </w:pPr>
      <w:r w:rsidDel="00000000" w:rsidR="00000000" w:rsidRPr="00000000">
        <w:rPr>
          <w:rFonts w:ascii="Calibri" w:cs="Calibri" w:eastAsia="Calibri" w:hAnsi="Calibri"/>
          <w:rtl w:val="0"/>
        </w:rPr>
        <w:t xml:space="preserve">Muchas personas sienten que nuestras celebraciones, sobre todo la misa del domingo:</w:t>
      </w:r>
    </w:p>
    <w:p w:rsidR="00000000" w:rsidDel="00000000" w:rsidP="00000000" w:rsidRDefault="00000000" w:rsidRPr="00000000" w14:paraId="00000016">
      <w:pPr>
        <w:spacing w:after="0" w:before="0" w:lineRule="auto"/>
        <w:jc w:val="both"/>
        <w:rPr>
          <w:rFonts w:ascii="Calibri" w:cs="Calibri" w:eastAsia="Calibri" w:hAnsi="Calibri"/>
        </w:rPr>
      </w:pPr>
      <w:r w:rsidDel="00000000" w:rsidR="00000000" w:rsidRPr="00000000">
        <w:rPr>
          <w:rFonts w:ascii="Calibri" w:cs="Calibri" w:eastAsia="Calibri" w:hAnsi="Calibri"/>
          <w:rtl w:val="0"/>
        </w:rPr>
        <w:tab/>
        <w:t xml:space="preserve">•</w:t>
        <w:tab/>
        <w:t xml:space="preserve">son poco participativas,</w:t>
      </w:r>
    </w:p>
    <w:p w:rsidR="00000000" w:rsidDel="00000000" w:rsidP="00000000" w:rsidRDefault="00000000" w:rsidRPr="00000000" w14:paraId="00000017">
      <w:pPr>
        <w:spacing w:after="0" w:before="0" w:lineRule="auto"/>
        <w:jc w:val="both"/>
        <w:rPr>
          <w:rFonts w:ascii="Calibri" w:cs="Calibri" w:eastAsia="Calibri" w:hAnsi="Calibri"/>
        </w:rPr>
      </w:pPr>
      <w:r w:rsidDel="00000000" w:rsidR="00000000" w:rsidRPr="00000000">
        <w:rPr>
          <w:rFonts w:ascii="Calibri" w:cs="Calibri" w:eastAsia="Calibri" w:hAnsi="Calibri"/>
          <w:rtl w:val="0"/>
        </w:rPr>
        <w:tab/>
        <w:t xml:space="preserve">•</w:t>
        <w:tab/>
        <w:t xml:space="preserve">se entienden mal,</w:t>
      </w:r>
    </w:p>
    <w:p w:rsidR="00000000" w:rsidDel="00000000" w:rsidP="00000000" w:rsidRDefault="00000000" w:rsidRPr="00000000" w14:paraId="00000018">
      <w:pPr>
        <w:spacing w:after="0" w:before="0" w:lineRule="auto"/>
        <w:jc w:val="both"/>
        <w:rPr>
          <w:rFonts w:ascii="Calibri" w:cs="Calibri" w:eastAsia="Calibri" w:hAnsi="Calibri"/>
        </w:rPr>
      </w:pPr>
      <w:r w:rsidDel="00000000" w:rsidR="00000000" w:rsidRPr="00000000">
        <w:rPr>
          <w:rFonts w:ascii="Calibri" w:cs="Calibri" w:eastAsia="Calibri" w:hAnsi="Calibri"/>
          <w:rtl w:val="0"/>
        </w:rPr>
        <w:tab/>
        <w:t xml:space="preserve">•</w:t>
        <w:tab/>
        <w:t xml:space="preserve">están lejos de la vida diaria,</w:t>
      </w:r>
    </w:p>
    <w:p w:rsidR="00000000" w:rsidDel="00000000" w:rsidP="00000000" w:rsidRDefault="00000000" w:rsidRPr="00000000" w14:paraId="00000019">
      <w:pPr>
        <w:spacing w:after="0" w:before="0" w:lineRule="auto"/>
        <w:jc w:val="both"/>
        <w:rPr>
          <w:rFonts w:ascii="Calibri" w:cs="Calibri" w:eastAsia="Calibri" w:hAnsi="Calibri"/>
        </w:rPr>
      </w:pPr>
      <w:r w:rsidDel="00000000" w:rsidR="00000000" w:rsidRPr="00000000">
        <w:rPr>
          <w:rFonts w:ascii="Calibri" w:cs="Calibri" w:eastAsia="Calibri" w:hAnsi="Calibri"/>
          <w:rtl w:val="0"/>
        </w:rPr>
        <w:tab/>
        <w:t xml:space="preserve">•</w:t>
        <w:tab/>
        <w:t xml:space="preserve">no conectan con niños, jóvenes y familias.</w:t>
      </w:r>
    </w:p>
    <w:p w:rsidR="00000000" w:rsidDel="00000000" w:rsidP="00000000" w:rsidRDefault="00000000" w:rsidRPr="00000000" w14:paraId="0000001A">
      <w:pPr>
        <w:spacing w:after="0" w:before="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1B">
      <w:pPr>
        <w:spacing w:after="0" w:before="0" w:lineRule="auto"/>
        <w:ind w:firstLine="720"/>
        <w:jc w:val="both"/>
        <w:rPr>
          <w:rFonts w:ascii="Calibri" w:cs="Calibri" w:eastAsia="Calibri" w:hAnsi="Calibri"/>
        </w:rPr>
      </w:pPr>
      <w:r w:rsidDel="00000000" w:rsidR="00000000" w:rsidRPr="00000000">
        <w:rPr>
          <w:rFonts w:ascii="Calibri" w:cs="Calibri" w:eastAsia="Calibri" w:hAnsi="Calibri"/>
          <w:rtl w:val="0"/>
        </w:rPr>
        <w:t xml:space="preserve">La homilía suele ser un punto especialmente difícil: a veces es larga, poco clara o poco relacionada con la vida real.</w:t>
      </w:r>
    </w:p>
    <w:p w:rsidR="00000000" w:rsidDel="00000000" w:rsidP="00000000" w:rsidRDefault="00000000" w:rsidRPr="00000000" w14:paraId="0000001C">
      <w:pPr>
        <w:spacing w:after="0" w:before="0" w:lineRule="auto"/>
        <w:ind w:firstLine="720"/>
        <w:jc w:val="both"/>
        <w:rPr>
          <w:rFonts w:ascii="Calibri" w:cs="Calibri" w:eastAsia="Calibri" w:hAnsi="Calibri"/>
        </w:rPr>
      </w:pPr>
      <w:r w:rsidDel="00000000" w:rsidR="00000000" w:rsidRPr="00000000">
        <w:rPr>
          <w:rFonts w:ascii="Calibri" w:cs="Calibri" w:eastAsia="Calibri" w:hAnsi="Calibri"/>
          <w:rtl w:val="0"/>
        </w:rPr>
        <w:t xml:space="preserve">Para una Iglesia sinodal esto es clave, porque para muchas personas la misa es el único contacto con la Iglesia.</w:t>
      </w:r>
    </w:p>
    <w:p w:rsidR="00000000" w:rsidDel="00000000" w:rsidP="00000000" w:rsidRDefault="00000000" w:rsidRPr="00000000" w14:paraId="0000001D">
      <w:pPr>
        <w:spacing w:after="0" w:before="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1E">
      <w:pPr>
        <w:spacing w:after="0" w:before="0" w:lineRule="auto"/>
        <w:jc w:val="both"/>
        <w:rPr>
          <w:rFonts w:ascii="Calibri" w:cs="Calibri" w:eastAsia="Calibri" w:hAnsi="Calibri"/>
        </w:rPr>
      </w:pPr>
      <w:r w:rsidDel="00000000" w:rsidR="00000000" w:rsidRPr="00000000">
        <w:rPr>
          <w:rFonts w:ascii="Calibri" w:cs="Calibri" w:eastAsia="Calibri" w:hAnsi="Calibri"/>
          <w:rtl w:val="0"/>
        </w:rPr>
        <w:t xml:space="preserve">Para compartir brevemente</w:t>
      </w:r>
    </w:p>
    <w:p w:rsidR="00000000" w:rsidDel="00000000" w:rsidP="00000000" w:rsidRDefault="00000000" w:rsidRPr="00000000" w14:paraId="0000001F">
      <w:pPr>
        <w:spacing w:after="0" w:before="0" w:lineRule="auto"/>
        <w:jc w:val="both"/>
        <w:rPr>
          <w:rFonts w:ascii="Calibri" w:cs="Calibri" w:eastAsia="Calibri" w:hAnsi="Calibri"/>
        </w:rPr>
      </w:pPr>
      <w:r w:rsidDel="00000000" w:rsidR="00000000" w:rsidRPr="00000000">
        <w:rPr>
          <w:rFonts w:ascii="Calibri" w:cs="Calibri" w:eastAsia="Calibri" w:hAnsi="Calibri"/>
          <w:rtl w:val="0"/>
        </w:rPr>
        <w:tab/>
        <w:t xml:space="preserve">•</w:t>
        <w:tab/>
        <w:t xml:space="preserve">¿Qué nos ayuda a vivir la fe en nuestras celebraciones?</w:t>
      </w:r>
    </w:p>
    <w:p w:rsidR="00000000" w:rsidDel="00000000" w:rsidP="00000000" w:rsidRDefault="00000000" w:rsidRPr="00000000" w14:paraId="00000020">
      <w:pPr>
        <w:ind w:left="720" w:firstLine="0"/>
        <w:jc w:val="both"/>
        <w:rPr>
          <w:rFonts w:ascii="Calibri" w:cs="Calibri" w:eastAsia="Calibri" w:hAnsi="Calibri"/>
        </w:rPr>
      </w:pPr>
      <w:r w:rsidDel="00000000" w:rsidR="00000000" w:rsidRPr="00000000">
        <w:rPr>
          <w:rFonts w:ascii="Calibri" w:cs="Calibri" w:eastAsia="Calibri" w:hAnsi="Calibri"/>
          <w:rtl w:val="0"/>
        </w:rPr>
        <w:t xml:space="preserve">•</w:t>
        <w:tab/>
        <w:t xml:space="preserve">¿Hay algo en la liturgia que te resulte difícil o desafiante? ¿Qué?</w:t>
      </w:r>
    </w:p>
    <w:p w:rsidR="00000000" w:rsidDel="00000000" w:rsidP="00000000" w:rsidRDefault="00000000" w:rsidRPr="00000000" w14:paraId="00000021">
      <w:pPr>
        <w:ind w:left="720" w:firstLine="0"/>
        <w:jc w:val="both"/>
        <w:rPr>
          <w:rFonts w:ascii="Calibri" w:cs="Calibri" w:eastAsia="Calibri" w:hAnsi="Calibri"/>
        </w:rPr>
      </w:pPr>
      <w:r w:rsidDel="00000000" w:rsidR="00000000" w:rsidRPr="00000000">
        <w:rPr>
          <w:rFonts w:ascii="Calibri" w:cs="Calibri" w:eastAsia="Calibri" w:hAnsi="Calibri"/>
          <w:rtl w:val="0"/>
        </w:rPr>
        <w:t xml:space="preserve">•</w:t>
        <w:tab/>
        <w:t xml:space="preserve">¿De qué manera la liturgia te invita a la conversión personal y comunitaria?</w:t>
      </w:r>
    </w:p>
    <w:p w:rsidR="00000000" w:rsidDel="00000000" w:rsidP="00000000" w:rsidRDefault="00000000" w:rsidRPr="00000000" w14:paraId="00000022">
      <w:pPr>
        <w:spacing w:after="0" w:before="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23">
      <w:pPr>
        <w:spacing w:after="0" w:before="0" w:lineRule="auto"/>
        <w:jc w:val="both"/>
        <w:rPr>
          <w:rFonts w:ascii="Calibri" w:cs="Calibri" w:eastAsia="Calibri" w:hAnsi="Calibri"/>
        </w:rPr>
      </w:pPr>
      <w:r w:rsidDel="00000000" w:rsidR="00000000" w:rsidRPr="00000000">
        <w:rPr>
          <w:rFonts w:ascii="Calibri" w:cs="Calibri" w:eastAsia="Calibri" w:hAnsi="Calibri"/>
          <w:rtl w:val="0"/>
        </w:rPr>
        <w:t xml:space="preserve">Anotamos 2–3 ideas:</w:t>
      </w:r>
    </w:p>
    <w:p w:rsidR="00000000" w:rsidDel="00000000" w:rsidP="00000000" w:rsidRDefault="00000000" w:rsidRPr="00000000" w14:paraId="00000024">
      <w:pPr>
        <w:spacing w:after="0" w:before="0" w:lineRule="auto"/>
        <w:jc w:val="both"/>
        <w:rPr>
          <w:rFonts w:ascii="Calibri" w:cs="Calibri" w:eastAsia="Calibri" w:hAnsi="Calibri"/>
        </w:rPr>
      </w:pPr>
      <w:r w:rsidDel="00000000" w:rsidR="00000000" w:rsidRPr="00000000">
        <w:rPr>
          <w:rFonts w:ascii="Calibri" w:cs="Calibri" w:eastAsia="Calibri" w:hAnsi="Calibri"/>
          <w:rtl w:val="0"/>
        </w:rPr>
        <w:tab/>
        <w:t xml:space="preserve">•</w:t>
        <w:tab/>
        <w:t xml:space="preserve">• …</w:t>
      </w:r>
    </w:p>
    <w:p w:rsidR="00000000" w:rsidDel="00000000" w:rsidP="00000000" w:rsidRDefault="00000000" w:rsidRPr="00000000" w14:paraId="00000025">
      <w:pPr>
        <w:spacing w:after="0" w:before="0" w:lineRule="auto"/>
        <w:jc w:val="both"/>
        <w:rPr>
          <w:rFonts w:ascii="Calibri" w:cs="Calibri" w:eastAsia="Calibri" w:hAnsi="Calibri"/>
          <w:b w:val="1"/>
          <w:bCs w:val="1"/>
        </w:rPr>
      </w:pPr>
      <w:r w:rsidDel="00000000" w:rsidR="00000000" w:rsidRPr="00000000">
        <w:rPr>
          <w:rFonts w:ascii="Calibri" w:cs="Calibri" w:eastAsia="Calibri" w:hAnsi="Calibri"/>
          <w:rtl w:val="0"/>
        </w:rPr>
        <w:tab/>
        <w:t xml:space="preserve">•</w:t>
        <w:tab/>
        <w:t xml:space="preserve">• …</w:t>
      </w:r>
      <w:r w:rsidDel="00000000" w:rsidR="00000000" w:rsidRPr="00000000">
        <w:rPr>
          <w:rtl w:val="0"/>
        </w:rPr>
      </w:r>
    </w:p>
    <w:p w:rsidR="00000000" w:rsidDel="00000000" w:rsidP="00000000" w:rsidRDefault="00000000" w:rsidRPr="00000000" w14:paraId="00000026">
      <w:pPr>
        <w:jc w:val="both"/>
        <w:rPr>
          <w:rFonts w:ascii="Calibri" w:cs="Calibri" w:eastAsia="Calibri" w:hAnsi="Calibri"/>
          <w:b w:val="1"/>
          <w:bCs w:val="1"/>
        </w:rPr>
      </w:pPr>
      <w:r w:rsidDel="00000000" w:rsidR="00000000" w:rsidRPr="00000000">
        <w:rPr>
          <w:rFonts w:ascii="Calibri" w:cs="Calibri" w:eastAsia="Calibri" w:hAnsi="Calibri"/>
          <w:b w:val="1"/>
          <w:bCs w:val="1"/>
          <w:rtl w:val="0"/>
        </w:rPr>
        <w:t xml:space="preserve">⸻</w:t>
      </w:r>
    </w:p>
    <w:p w:rsidR="00000000" w:rsidDel="00000000" w:rsidP="00000000" w:rsidRDefault="00000000" w:rsidRPr="00000000" w14:paraId="00000027">
      <w:pPr>
        <w:jc w:val="both"/>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28">
      <w:pPr>
        <w:jc w:val="both"/>
        <w:rPr>
          <w:rFonts w:ascii="Calibri" w:cs="Calibri" w:eastAsia="Calibri" w:hAnsi="Calibri"/>
          <w:b w:val="1"/>
          <w:bCs w:val="1"/>
        </w:rPr>
      </w:pPr>
      <w:r w:rsidDel="00000000" w:rsidR="00000000" w:rsidRPr="00000000">
        <w:rPr>
          <w:rFonts w:ascii="Calibri" w:cs="Calibri" w:eastAsia="Calibri" w:hAnsi="Calibri"/>
          <w:b w:val="1"/>
          <w:bCs w:val="1"/>
          <w:rtl w:val="0"/>
        </w:rPr>
        <w:t xml:space="preserve">2. CLAVES PARA CELEBRAR DE OTRA MANERA</w:t>
      </w:r>
    </w:p>
    <w:p w:rsidR="00000000" w:rsidDel="00000000" w:rsidP="00000000" w:rsidRDefault="00000000" w:rsidRPr="00000000" w14:paraId="00000029">
      <w:pPr>
        <w:jc w:val="both"/>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2A">
      <w:pPr>
        <w:jc w:val="both"/>
        <w:rPr>
          <w:rFonts w:ascii="Calibri" w:cs="Calibri" w:eastAsia="Calibri" w:hAnsi="Calibri"/>
        </w:rPr>
      </w:pPr>
      <w:r w:rsidDel="00000000" w:rsidR="00000000" w:rsidRPr="00000000">
        <w:rPr>
          <w:rFonts w:ascii="Calibri" w:cs="Calibri" w:eastAsia="Calibri" w:hAnsi="Calibri"/>
          <w:rtl w:val="0"/>
        </w:rPr>
        <w:t xml:space="preserve">Celebrar con estilo sinodal significa:</w:t>
      </w:r>
    </w:p>
    <w:p w:rsidR="00000000" w:rsidDel="00000000" w:rsidP="00000000" w:rsidRDefault="00000000" w:rsidRPr="00000000" w14:paraId="0000002B">
      <w:pPr>
        <w:jc w:val="both"/>
        <w:rPr>
          <w:rFonts w:ascii="Calibri" w:cs="Calibri" w:eastAsia="Calibri" w:hAnsi="Calibri"/>
        </w:rPr>
      </w:pPr>
      <w:r w:rsidDel="00000000" w:rsidR="00000000" w:rsidRPr="00000000">
        <w:rPr>
          <w:rFonts w:ascii="Calibri" w:cs="Calibri" w:eastAsia="Calibri" w:hAnsi="Calibri"/>
          <w:rtl w:val="0"/>
        </w:rPr>
        <w:tab/>
        <w:t xml:space="preserve">•</w:t>
        <w:tab/>
        <w:t xml:space="preserve">que no todo dependa de quien preside,</w:t>
      </w:r>
    </w:p>
    <w:p w:rsidR="00000000" w:rsidDel="00000000" w:rsidP="00000000" w:rsidRDefault="00000000" w:rsidRPr="00000000" w14:paraId="0000002C">
      <w:pPr>
        <w:jc w:val="both"/>
        <w:rPr>
          <w:rFonts w:ascii="Calibri" w:cs="Calibri" w:eastAsia="Calibri" w:hAnsi="Calibri"/>
        </w:rPr>
      </w:pPr>
      <w:r w:rsidDel="00000000" w:rsidR="00000000" w:rsidRPr="00000000">
        <w:rPr>
          <w:rFonts w:ascii="Calibri" w:cs="Calibri" w:eastAsia="Calibri" w:hAnsi="Calibri"/>
          <w:rtl w:val="0"/>
        </w:rPr>
        <w:tab/>
        <w:t xml:space="preserve">•</w:t>
        <w:tab/>
        <w:t xml:space="preserve">que todas las personas participen de verdad,</w:t>
      </w:r>
    </w:p>
    <w:p w:rsidR="00000000" w:rsidDel="00000000" w:rsidP="00000000" w:rsidRDefault="00000000" w:rsidRPr="00000000" w14:paraId="0000002D">
      <w:pPr>
        <w:jc w:val="both"/>
        <w:rPr>
          <w:rFonts w:ascii="Calibri" w:cs="Calibri" w:eastAsia="Calibri" w:hAnsi="Calibri"/>
        </w:rPr>
      </w:pPr>
      <w:r w:rsidDel="00000000" w:rsidR="00000000" w:rsidRPr="00000000">
        <w:rPr>
          <w:rFonts w:ascii="Calibri" w:cs="Calibri" w:eastAsia="Calibri" w:hAnsi="Calibri"/>
          <w:rtl w:val="0"/>
        </w:rPr>
        <w:tab/>
        <w:t xml:space="preserve">•</w:t>
        <w:tab/>
        <w:t xml:space="preserve">que se valoren los distintos servicios, ministerios y carismas,</w:t>
      </w:r>
    </w:p>
    <w:p w:rsidR="00000000" w:rsidDel="00000000" w:rsidP="00000000" w:rsidRDefault="00000000" w:rsidRPr="00000000" w14:paraId="0000002E">
      <w:pPr>
        <w:jc w:val="both"/>
        <w:rPr>
          <w:rFonts w:ascii="Calibri" w:cs="Calibri" w:eastAsia="Calibri" w:hAnsi="Calibri"/>
        </w:rPr>
      </w:pPr>
      <w:r w:rsidDel="00000000" w:rsidR="00000000" w:rsidRPr="00000000">
        <w:rPr>
          <w:rFonts w:ascii="Calibri" w:cs="Calibri" w:eastAsia="Calibri" w:hAnsi="Calibri"/>
          <w:rtl w:val="0"/>
        </w:rPr>
        <w:tab/>
        <w:t xml:space="preserve">•</w:t>
        <w:tab/>
        <w:t xml:space="preserve">que la celebración sea cercana, comprensible y viva.</w:t>
      </w:r>
    </w:p>
    <w:p w:rsidR="00000000" w:rsidDel="00000000" w:rsidP="00000000" w:rsidRDefault="00000000" w:rsidRPr="00000000" w14:paraId="0000002F">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30">
      <w:pPr>
        <w:jc w:val="both"/>
        <w:rPr>
          <w:rFonts w:ascii="Calibri" w:cs="Calibri" w:eastAsia="Calibri" w:hAnsi="Calibri"/>
        </w:rPr>
      </w:pPr>
      <w:r w:rsidDel="00000000" w:rsidR="00000000" w:rsidRPr="00000000">
        <w:rPr>
          <w:rFonts w:ascii="Calibri" w:cs="Calibri" w:eastAsia="Calibri" w:hAnsi="Calibri"/>
          <w:rtl w:val="0"/>
        </w:rPr>
        <w:t xml:space="preserve">Se nos invita a:</w:t>
      </w:r>
    </w:p>
    <w:p w:rsidR="00000000" w:rsidDel="00000000" w:rsidP="00000000" w:rsidRDefault="00000000" w:rsidRPr="00000000" w14:paraId="00000031">
      <w:pPr>
        <w:jc w:val="both"/>
        <w:rPr>
          <w:rFonts w:ascii="Calibri" w:cs="Calibri" w:eastAsia="Calibri" w:hAnsi="Calibri"/>
        </w:rPr>
      </w:pPr>
      <w:r w:rsidDel="00000000" w:rsidR="00000000" w:rsidRPr="00000000">
        <w:rPr>
          <w:rFonts w:ascii="Calibri" w:cs="Calibri" w:eastAsia="Calibri" w:hAnsi="Calibri"/>
          <w:rtl w:val="0"/>
        </w:rPr>
        <w:tab/>
        <w:t xml:space="preserve">•</w:t>
        <w:tab/>
        <w:t xml:space="preserve">cuidar la homilía (breve, clara y conectada con la vida),</w:t>
      </w:r>
    </w:p>
    <w:p w:rsidR="00000000" w:rsidDel="00000000" w:rsidP="00000000" w:rsidRDefault="00000000" w:rsidRPr="00000000" w14:paraId="00000032">
      <w:pPr>
        <w:jc w:val="both"/>
        <w:rPr>
          <w:rFonts w:ascii="Calibri" w:cs="Calibri" w:eastAsia="Calibri" w:hAnsi="Calibri"/>
        </w:rPr>
      </w:pPr>
      <w:r w:rsidDel="00000000" w:rsidR="00000000" w:rsidRPr="00000000">
        <w:rPr>
          <w:rFonts w:ascii="Calibri" w:cs="Calibri" w:eastAsia="Calibri" w:hAnsi="Calibri"/>
          <w:rtl w:val="0"/>
        </w:rPr>
        <w:tab/>
        <w:t xml:space="preserve">•</w:t>
        <w:tab/>
        <w:t xml:space="preserve">explicar mejor los gestos y ritos,</w:t>
      </w:r>
    </w:p>
    <w:p w:rsidR="00000000" w:rsidDel="00000000" w:rsidP="00000000" w:rsidRDefault="00000000" w:rsidRPr="00000000" w14:paraId="00000033">
      <w:pPr>
        <w:jc w:val="both"/>
        <w:rPr>
          <w:rFonts w:ascii="Calibri" w:cs="Calibri" w:eastAsia="Calibri" w:hAnsi="Calibri"/>
        </w:rPr>
      </w:pPr>
      <w:r w:rsidDel="00000000" w:rsidR="00000000" w:rsidRPr="00000000">
        <w:rPr>
          <w:rFonts w:ascii="Calibri" w:cs="Calibri" w:eastAsia="Calibri" w:hAnsi="Calibri"/>
          <w:rtl w:val="0"/>
        </w:rPr>
        <w:tab/>
        <w:t xml:space="preserve">•</w:t>
        <w:tab/>
        <w:t xml:space="preserve">valorar la celebración de la Palabra como posibilidad pastoral,</w:t>
      </w:r>
    </w:p>
    <w:p w:rsidR="00000000" w:rsidDel="00000000" w:rsidP="00000000" w:rsidRDefault="00000000" w:rsidRPr="00000000" w14:paraId="00000034">
      <w:pPr>
        <w:jc w:val="both"/>
        <w:rPr>
          <w:rFonts w:ascii="Calibri" w:cs="Calibri" w:eastAsia="Calibri" w:hAnsi="Calibri"/>
        </w:rPr>
      </w:pPr>
      <w:r w:rsidDel="00000000" w:rsidR="00000000" w:rsidRPr="00000000">
        <w:rPr>
          <w:rFonts w:ascii="Calibri" w:cs="Calibri" w:eastAsia="Calibri" w:hAnsi="Calibri"/>
          <w:rtl w:val="0"/>
        </w:rPr>
        <w:tab/>
        <w:t xml:space="preserve">•</w:t>
        <w:tab/>
        <w:t xml:space="preserve">crear espacios de encuentro, convivencia y diálogo alrededor de la celebración,</w:t>
      </w:r>
    </w:p>
    <w:p w:rsidR="00000000" w:rsidDel="00000000" w:rsidP="00000000" w:rsidRDefault="00000000" w:rsidRPr="00000000" w14:paraId="00000035">
      <w:pPr>
        <w:jc w:val="both"/>
        <w:rPr>
          <w:rFonts w:ascii="Calibri" w:cs="Calibri" w:eastAsia="Calibri" w:hAnsi="Calibri"/>
        </w:rPr>
      </w:pPr>
      <w:r w:rsidDel="00000000" w:rsidR="00000000" w:rsidRPr="00000000">
        <w:rPr>
          <w:rFonts w:ascii="Calibri" w:cs="Calibri" w:eastAsia="Calibri" w:hAnsi="Calibri"/>
          <w:rtl w:val="0"/>
        </w:rPr>
        <w:tab/>
        <w:t xml:space="preserve">•</w:t>
        <w:tab/>
        <w:t xml:space="preserve">evitar que alguien se sienta excluido.</w:t>
      </w:r>
    </w:p>
    <w:p w:rsidR="00000000" w:rsidDel="00000000" w:rsidP="00000000" w:rsidRDefault="00000000" w:rsidRPr="00000000" w14:paraId="00000036">
      <w:pPr>
        <w:jc w:val="both"/>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37">
      <w:pPr>
        <w:jc w:val="both"/>
        <w:rPr>
          <w:rFonts w:ascii="Calibri" w:cs="Calibri" w:eastAsia="Calibri" w:hAnsi="Calibri"/>
          <w:b w:val="1"/>
          <w:bCs w:val="1"/>
        </w:rPr>
      </w:pPr>
      <w:r w:rsidDel="00000000" w:rsidR="00000000" w:rsidRPr="00000000">
        <w:rPr>
          <w:rFonts w:ascii="Calibri" w:cs="Calibri" w:eastAsia="Calibri" w:hAnsi="Calibri"/>
          <w:b w:val="1"/>
          <w:bCs w:val="1"/>
          <w:rtl w:val="0"/>
        </w:rPr>
        <w:t xml:space="preserve">⸻</w:t>
      </w:r>
    </w:p>
    <w:p w:rsidR="00000000" w:rsidDel="00000000" w:rsidP="00000000" w:rsidRDefault="00000000" w:rsidRPr="00000000" w14:paraId="00000038">
      <w:pPr>
        <w:jc w:val="both"/>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39">
      <w:pPr>
        <w:jc w:val="both"/>
        <w:rPr>
          <w:rFonts w:ascii="Calibri" w:cs="Calibri" w:eastAsia="Calibri" w:hAnsi="Calibri"/>
          <w:b w:val="1"/>
          <w:bCs w:val="1"/>
        </w:rPr>
      </w:pPr>
      <w:r w:rsidDel="00000000" w:rsidR="00000000" w:rsidRPr="00000000">
        <w:rPr>
          <w:rFonts w:ascii="Calibri" w:cs="Calibri" w:eastAsia="Calibri" w:hAnsi="Calibri"/>
          <w:b w:val="1"/>
          <w:bCs w:val="1"/>
          <w:rtl w:val="0"/>
        </w:rPr>
        <w:t xml:space="preserve">3. PROPONER CAMBIOS CONCRETOS</w:t>
      </w:r>
    </w:p>
    <w:p w:rsidR="00000000" w:rsidDel="00000000" w:rsidP="00000000" w:rsidRDefault="00000000" w:rsidRPr="00000000" w14:paraId="0000003A">
      <w:pPr>
        <w:jc w:val="both"/>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3B">
      <w:pPr>
        <w:jc w:val="both"/>
        <w:rPr>
          <w:rFonts w:ascii="Calibri" w:cs="Calibri" w:eastAsia="Calibri" w:hAnsi="Calibri"/>
        </w:rPr>
      </w:pPr>
      <w:r w:rsidDel="00000000" w:rsidR="00000000" w:rsidRPr="00000000">
        <w:rPr>
          <w:rFonts w:ascii="Calibri" w:cs="Calibri" w:eastAsia="Calibri" w:hAnsi="Calibri"/>
          <w:rtl w:val="0"/>
        </w:rPr>
        <w:t xml:space="preserve">Dialogamos y hacemos propuestas sencillas y realistas.</w:t>
      </w:r>
    </w:p>
    <w:p w:rsidR="00000000" w:rsidDel="00000000" w:rsidP="00000000" w:rsidRDefault="00000000" w:rsidRPr="00000000" w14:paraId="0000003C">
      <w:pPr>
        <w:numPr>
          <w:ilvl w:val="0"/>
          <w:numId w:val="5"/>
        </w:numPr>
        <w:spacing w:line="240" w:lineRule="auto"/>
        <w:ind w:left="720" w:hanging="360"/>
        <w:jc w:val="both"/>
        <w:rPr>
          <w:rFonts w:ascii="Calibri" w:cs="Calibri" w:eastAsia="Calibri" w:hAnsi="Calibri"/>
          <w:u w:val="none"/>
        </w:rPr>
      </w:pPr>
      <w:r w:rsidDel="00000000" w:rsidR="00000000" w:rsidRPr="00000000">
        <w:rPr>
          <w:rFonts w:ascii="Calibri" w:cs="Calibri" w:eastAsia="Calibri" w:hAnsi="Calibri"/>
          <w:rtl w:val="0"/>
        </w:rPr>
        <w:t xml:space="preserve">¿Qué cambios proponemos para hacer efectiva la participación de todo el Pueblo de Dios en las celebraciones?</w:t>
      </w:r>
    </w:p>
    <w:p w:rsidR="00000000" w:rsidDel="00000000" w:rsidP="00000000" w:rsidRDefault="00000000" w:rsidRPr="00000000" w14:paraId="0000003D">
      <w:pPr>
        <w:numPr>
          <w:ilvl w:val="0"/>
          <w:numId w:val="5"/>
        </w:numPr>
        <w:spacing w:line="240" w:lineRule="auto"/>
        <w:ind w:left="720" w:hanging="360"/>
        <w:jc w:val="both"/>
        <w:rPr>
          <w:rFonts w:ascii="Calibri" w:cs="Calibri" w:eastAsia="Calibri" w:hAnsi="Calibri"/>
          <w:u w:val="none"/>
        </w:rPr>
      </w:pPr>
      <w:r w:rsidDel="00000000" w:rsidR="00000000" w:rsidRPr="00000000">
        <w:rPr>
          <w:rFonts w:ascii="Calibri" w:cs="Calibri" w:eastAsia="Calibri" w:hAnsi="Calibri"/>
          <w:rtl w:val="0"/>
        </w:rPr>
        <w:t xml:space="preserve">¿Qué sugerencias hacemos para que las celebraciones de nuestra fe nos lleven a ser corresponsables en la transmisión del Evangelio a los más cercanos y a todo el mundo?</w:t>
      </w:r>
    </w:p>
    <w:p w:rsidR="00000000" w:rsidDel="00000000" w:rsidP="00000000" w:rsidRDefault="00000000" w:rsidRPr="00000000" w14:paraId="0000003E">
      <w:pPr>
        <w:numPr>
          <w:ilvl w:val="0"/>
          <w:numId w:val="5"/>
        </w:numPr>
        <w:spacing w:line="240" w:lineRule="auto"/>
        <w:ind w:left="720" w:hanging="360"/>
        <w:jc w:val="both"/>
        <w:rPr>
          <w:rFonts w:ascii="Calibri" w:cs="Calibri" w:eastAsia="Calibri" w:hAnsi="Calibri"/>
          <w:u w:val="none"/>
        </w:rPr>
      </w:pPr>
      <w:r w:rsidDel="00000000" w:rsidR="00000000" w:rsidRPr="00000000">
        <w:rPr>
          <w:rFonts w:ascii="Calibri" w:cs="Calibri" w:eastAsia="Calibri" w:hAnsi="Calibri"/>
          <w:rtl w:val="0"/>
        </w:rPr>
        <w:t xml:space="preserve">¿Qué propuestas tenemos para conseguir que la celebración sea de verdad obra de todos los creyentes en Cristo, y no sólo del presbítero que preside la Eucaristía?</w:t>
      </w:r>
    </w:p>
    <w:p w:rsidR="00000000" w:rsidDel="00000000" w:rsidP="00000000" w:rsidRDefault="00000000" w:rsidRPr="00000000" w14:paraId="0000003F">
      <w:pPr>
        <w:numPr>
          <w:ilvl w:val="0"/>
          <w:numId w:val="5"/>
        </w:numPr>
        <w:spacing w:line="240" w:lineRule="auto"/>
        <w:ind w:left="720" w:hanging="360"/>
        <w:jc w:val="both"/>
        <w:rPr>
          <w:rFonts w:ascii="Calibri" w:cs="Calibri" w:eastAsia="Calibri" w:hAnsi="Calibri"/>
          <w:u w:val="none"/>
        </w:rPr>
      </w:pPr>
      <w:r w:rsidDel="00000000" w:rsidR="00000000" w:rsidRPr="00000000">
        <w:rPr>
          <w:rFonts w:ascii="Calibri" w:cs="Calibri" w:eastAsia="Calibri" w:hAnsi="Calibri"/>
          <w:rtl w:val="0"/>
        </w:rPr>
        <w:t xml:space="preserve">¿Cómo hacer para que los asuntos de la vida diaria -personal, comunitaria de la humanidad- se hagan presentes en la celebración de nuestra fe?</w:t>
      </w:r>
    </w:p>
    <w:p w:rsidR="00000000" w:rsidDel="00000000" w:rsidP="00000000" w:rsidRDefault="00000000" w:rsidRPr="00000000" w14:paraId="00000040">
      <w:pPr>
        <w:jc w:val="both"/>
        <w:rPr>
          <w:rFonts w:ascii="Calibri" w:cs="Calibri" w:eastAsia="Calibri" w:hAnsi="Calibri"/>
        </w:rPr>
      </w:pPr>
      <w:r w:rsidDel="00000000" w:rsidR="00000000" w:rsidRPr="00000000">
        <w:rPr>
          <w:rFonts w:ascii="Calibri" w:cs="Calibri" w:eastAsia="Calibri" w:hAnsi="Calibri"/>
          <w:rtl w:val="0"/>
        </w:rPr>
        <w:tab/>
        <w:tab/>
        <w:tab/>
      </w:r>
    </w:p>
    <w:p w:rsidR="00000000" w:rsidDel="00000000" w:rsidP="00000000" w:rsidRDefault="00000000" w:rsidRPr="00000000" w14:paraId="00000041">
      <w:pPr>
        <w:jc w:val="both"/>
        <w:rPr>
          <w:rFonts w:ascii="Calibri" w:cs="Calibri" w:eastAsia="Calibri" w:hAnsi="Calibri"/>
        </w:rPr>
      </w:pPr>
      <w:r w:rsidDel="00000000" w:rsidR="00000000" w:rsidRPr="00000000">
        <w:rPr>
          <w:rFonts w:ascii="Calibri" w:cs="Calibri" w:eastAsia="Calibri" w:hAnsi="Calibri"/>
          <w:rtl w:val="0"/>
        </w:rPr>
        <w:t xml:space="preserve">Anotamos 2–3 propuestas claras:</w:t>
      </w:r>
    </w:p>
    <w:p w:rsidR="00000000" w:rsidDel="00000000" w:rsidP="00000000" w:rsidRDefault="00000000" w:rsidRPr="00000000" w14:paraId="00000042">
      <w:pPr>
        <w:jc w:val="both"/>
        <w:rPr>
          <w:rFonts w:ascii="Calibri" w:cs="Calibri" w:eastAsia="Calibri" w:hAnsi="Calibri"/>
        </w:rPr>
      </w:pPr>
      <w:r w:rsidDel="00000000" w:rsidR="00000000" w:rsidRPr="00000000">
        <w:rPr>
          <w:rFonts w:ascii="Calibri" w:cs="Calibri" w:eastAsia="Calibri" w:hAnsi="Calibri"/>
          <w:rtl w:val="0"/>
        </w:rPr>
        <w:tab/>
        <w:t xml:space="preserve">•</w:t>
        <w:tab/>
        <w:t xml:space="preserve">• …</w:t>
      </w:r>
    </w:p>
    <w:p w:rsidR="00000000" w:rsidDel="00000000" w:rsidP="00000000" w:rsidRDefault="00000000" w:rsidRPr="00000000" w14:paraId="00000043">
      <w:pPr>
        <w:jc w:val="both"/>
        <w:rPr>
          <w:rFonts w:ascii="Calibri" w:cs="Calibri" w:eastAsia="Calibri" w:hAnsi="Calibri"/>
        </w:rPr>
      </w:pPr>
      <w:r w:rsidDel="00000000" w:rsidR="00000000" w:rsidRPr="00000000">
        <w:rPr>
          <w:rFonts w:ascii="Calibri" w:cs="Calibri" w:eastAsia="Calibri" w:hAnsi="Calibri"/>
          <w:rtl w:val="0"/>
        </w:rPr>
        <w:tab/>
        <w:t xml:space="preserve">•</w:t>
        <w:tab/>
        <w:t xml:space="preserve">• …</w:t>
      </w:r>
    </w:p>
    <w:p w:rsidR="00000000" w:rsidDel="00000000" w:rsidP="00000000" w:rsidRDefault="00000000" w:rsidRPr="00000000" w14:paraId="00000044">
      <w:pPr>
        <w:jc w:val="both"/>
        <w:rPr>
          <w:rFonts w:ascii="Calibri" w:cs="Calibri" w:eastAsia="Calibri" w:hAnsi="Calibri"/>
          <w:b w:val="1"/>
          <w:bCs w:val="1"/>
        </w:rPr>
      </w:pPr>
      <w:r w:rsidDel="00000000" w:rsidR="00000000" w:rsidRPr="00000000">
        <w:rPr>
          <w:rFonts w:ascii="Calibri" w:cs="Calibri" w:eastAsia="Calibri" w:hAnsi="Calibri"/>
          <w:b w:val="1"/>
          <w:bCs w:val="1"/>
          <w:rtl w:val="0"/>
        </w:rPr>
        <w:t xml:space="preserve">⸻</w:t>
      </w:r>
    </w:p>
    <w:p w:rsidR="00000000" w:rsidDel="00000000" w:rsidP="00000000" w:rsidRDefault="00000000" w:rsidRPr="00000000" w14:paraId="00000045">
      <w:pPr>
        <w:jc w:val="both"/>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46">
      <w:pPr>
        <w:jc w:val="both"/>
        <w:rPr>
          <w:rFonts w:ascii="Calibri" w:cs="Calibri" w:eastAsia="Calibri" w:hAnsi="Calibri"/>
          <w:b w:val="1"/>
          <w:bCs w:val="1"/>
        </w:rPr>
      </w:pPr>
      <w:r w:rsidDel="00000000" w:rsidR="00000000" w:rsidRPr="00000000">
        <w:rPr>
          <w:rFonts w:ascii="Calibri" w:cs="Calibri" w:eastAsia="Calibri" w:hAnsi="Calibri"/>
          <w:b w:val="1"/>
          <w:bCs w:val="1"/>
          <w:rtl w:val="0"/>
        </w:rPr>
        <w:t xml:space="preserve">ORACIÓN FINAL Y ACCIÓN DE GRACIAS</w:t>
      </w:r>
      <w:r w:rsidDel="00000000" w:rsidR="00000000" w:rsidRPr="00000000">
        <w:br w:type="page"/>
      </w:r>
      <w:r w:rsidDel="00000000" w:rsidR="00000000" w:rsidRPr="00000000">
        <w:rPr>
          <w:rtl w:val="0"/>
        </w:rPr>
      </w:r>
    </w:p>
    <w:p w:rsidR="00000000" w:rsidDel="00000000" w:rsidP="00000000" w:rsidRDefault="00000000" w:rsidRPr="00000000" w14:paraId="00000047">
      <w:pPr>
        <w:jc w:val="both"/>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48">
      <w:pPr>
        <w:jc w:val="center"/>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49">
      <w:pPr>
        <w:jc w:val="center"/>
        <w:rPr>
          <w:rFonts w:ascii="Calibri" w:cs="Calibri" w:eastAsia="Calibri" w:hAnsi="Calibri"/>
          <w:b w:val="1"/>
          <w:bCs w:val="1"/>
        </w:rPr>
      </w:pPr>
      <w:r w:rsidDel="00000000" w:rsidR="00000000" w:rsidRPr="00000000">
        <w:rPr>
          <w:rFonts w:ascii="Calibri" w:cs="Calibri" w:eastAsia="Calibri" w:hAnsi="Calibri"/>
          <w:b w:val="1"/>
          <w:bCs w:val="1"/>
          <w:rtl w:val="0"/>
        </w:rPr>
        <w:t xml:space="preserve">PARA PROFUNDIZAR</w:t>
      </w:r>
    </w:p>
    <w:p w:rsidR="00000000" w:rsidDel="00000000" w:rsidP="00000000" w:rsidRDefault="00000000" w:rsidRPr="00000000" w14:paraId="0000004A">
      <w:pPr>
        <w:ind w:left="0"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4B">
      <w:pPr>
        <w:ind w:left="0" w:firstLine="720"/>
        <w:jc w:val="both"/>
        <w:rPr>
          <w:rFonts w:ascii="Calibri" w:cs="Calibri" w:eastAsia="Calibri" w:hAnsi="Calibri"/>
        </w:rPr>
      </w:pPr>
      <w:r w:rsidDel="00000000" w:rsidR="00000000" w:rsidRPr="00000000">
        <w:rPr>
          <w:rFonts w:ascii="Calibri" w:cs="Calibri" w:eastAsia="Calibri" w:hAnsi="Calibri"/>
          <w:rtl w:val="0"/>
        </w:rPr>
        <w:t xml:space="preserve">A continuación se incluye una versión fundamentada en los textos, indicando su procedencia, para entender mejor el trabajo propuesto en la ficha.</w:t>
      </w:r>
    </w:p>
    <w:p w:rsidR="00000000" w:rsidDel="00000000" w:rsidP="00000000" w:rsidRDefault="00000000" w:rsidRPr="00000000" w14:paraId="0000004C">
      <w:pPr>
        <w:ind w:left="0" w:firstLine="720"/>
        <w:jc w:val="both"/>
        <w:rPr>
          <w:rFonts w:ascii="Calibri" w:cs="Calibri" w:eastAsia="Calibri" w:hAnsi="Calibri"/>
        </w:rPr>
      </w:pPr>
      <w:r w:rsidDel="00000000" w:rsidR="00000000" w:rsidRPr="00000000">
        <w:rPr>
          <w:rFonts w:ascii="Calibri" w:cs="Calibri" w:eastAsia="Calibri" w:hAnsi="Calibri"/>
          <w:rtl w:val="0"/>
        </w:rPr>
        <w:t xml:space="preserve">También puede servir por si algún grupo prefiere trabajar directamente con esta versión.</w:t>
      </w:r>
    </w:p>
    <w:p w:rsidR="00000000" w:rsidDel="00000000" w:rsidP="00000000" w:rsidRDefault="00000000" w:rsidRPr="00000000" w14:paraId="0000004D">
      <w:pPr>
        <w:ind w:left="0"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4E">
      <w:pPr>
        <w:numPr>
          <w:ilvl w:val="0"/>
          <w:numId w:val="7"/>
        </w:numPr>
        <w:ind w:left="720" w:hanging="360"/>
        <w:jc w:val="both"/>
        <w:rPr>
          <w:rFonts w:ascii="Calibri" w:cs="Calibri" w:eastAsia="Calibri" w:hAnsi="Calibri"/>
          <w:b w:val="1"/>
          <w:bCs w:val="1"/>
          <w:u w:val="none"/>
        </w:rPr>
      </w:pPr>
      <w:r w:rsidDel="00000000" w:rsidR="00000000" w:rsidRPr="00000000">
        <w:rPr>
          <w:rFonts w:ascii="Calibri" w:cs="Calibri" w:eastAsia="Calibri" w:hAnsi="Calibri"/>
          <w:b w:val="1"/>
          <w:bCs w:val="1"/>
          <w:rtl w:val="0"/>
        </w:rPr>
        <w:t xml:space="preserve">MIRAR NUESTRA REALIDAD</w:t>
      </w:r>
    </w:p>
    <w:p w:rsidR="00000000" w:rsidDel="00000000" w:rsidP="00000000" w:rsidRDefault="00000000" w:rsidRPr="00000000" w14:paraId="0000004F">
      <w:pPr>
        <w:ind w:left="0" w:firstLine="0"/>
        <w:jc w:val="both"/>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50">
      <w:pPr>
        <w:ind w:left="0" w:firstLine="0"/>
        <w:jc w:val="both"/>
        <w:rPr>
          <w:rFonts w:ascii="Calibri" w:cs="Calibri" w:eastAsia="Calibri" w:hAnsi="Calibri"/>
        </w:rPr>
      </w:pPr>
      <w:r w:rsidDel="00000000" w:rsidR="00000000" w:rsidRPr="00000000">
        <w:rPr>
          <w:rFonts w:ascii="Calibri" w:cs="Calibri" w:eastAsia="Calibri" w:hAnsi="Calibri"/>
          <w:b w:val="1"/>
          <w:bCs w:val="1"/>
          <w:rtl w:val="0"/>
        </w:rPr>
        <w:tab/>
      </w:r>
      <w:r w:rsidDel="00000000" w:rsidR="00000000" w:rsidRPr="00000000">
        <w:rPr>
          <w:rFonts w:ascii="Calibri" w:cs="Calibri" w:eastAsia="Calibri" w:hAnsi="Calibri"/>
          <w:rtl w:val="0"/>
        </w:rPr>
        <w:t xml:space="preserve">La síntesis diocesana de 22 de mayo de 2022 refleja malestar y descontento por la forma en que celebramos la fe, haciendo especial hincapié en la eucaristía dominical: poco participativa, poco comprensible, poco dinámica, con lenguajes, símbolos y vestimentas alejados de la vida de quienes celebran, en particular de niños y jóvenes. Hace incluso un llamamiento a repensar las homilías, para que sean breves, entendibles, cercanas y ligadas a la vida de la gente (</w:t>
      </w:r>
      <w:r w:rsidDel="00000000" w:rsidR="00000000" w:rsidRPr="00000000">
        <w:rPr>
          <w:rFonts w:ascii="Calibri" w:cs="Calibri" w:eastAsia="Calibri" w:hAnsi="Calibri"/>
          <w:i w:val="1"/>
          <w:iCs w:val="1"/>
          <w:rtl w:val="0"/>
        </w:rPr>
        <w:t xml:space="preserve">Síntesis Zaragoza,</w:t>
      </w:r>
      <w:r w:rsidDel="00000000" w:rsidR="00000000" w:rsidRPr="00000000">
        <w:rPr>
          <w:rFonts w:ascii="Calibri" w:cs="Calibri" w:eastAsia="Calibri" w:hAnsi="Calibri"/>
          <w:rtl w:val="0"/>
        </w:rPr>
        <w:t xml:space="preserve"> C.1.5). Un descontento que se repite con otras palabras en la síntesis de la Iglesia española de 12 de junio de 2022, cuando afirma que la liturgia se vive de una forma fría, pasiva, ritualista, monótona y distante. Y que la consecuencia de todo esto es la desconexión entre las celebraciones litúrgicas y la vida de los que participan en ellas. Para sentenciar finalmente que hay que reflexionar seriamente sobre la adaptación de los lenguajes, de los ornamentos y de parte de los ritos, así como de repensar el papel de la homilía (</w:t>
      </w:r>
      <w:r w:rsidDel="00000000" w:rsidR="00000000" w:rsidRPr="00000000">
        <w:rPr>
          <w:rFonts w:ascii="Calibri" w:cs="Calibri" w:eastAsia="Calibri" w:hAnsi="Calibri"/>
          <w:i w:val="1"/>
          <w:iCs w:val="1"/>
          <w:rtl w:val="0"/>
        </w:rPr>
        <w:t xml:space="preserve">Síntesis CEE, </w:t>
      </w:r>
      <w:r w:rsidDel="00000000" w:rsidR="00000000" w:rsidRPr="00000000">
        <w:rPr>
          <w:rFonts w:ascii="Calibri" w:cs="Calibri" w:eastAsia="Calibri" w:hAnsi="Calibri"/>
          <w:rtl w:val="0"/>
        </w:rPr>
        <w:t xml:space="preserve">p. 6).</w:t>
      </w:r>
    </w:p>
    <w:p w:rsidR="00000000" w:rsidDel="00000000" w:rsidP="00000000" w:rsidRDefault="00000000" w:rsidRPr="00000000" w14:paraId="00000051">
      <w:pPr>
        <w:ind w:left="0" w:firstLine="0"/>
        <w:jc w:val="both"/>
        <w:rPr>
          <w:rFonts w:ascii="Calibri" w:cs="Calibri" w:eastAsia="Calibri" w:hAnsi="Calibri"/>
        </w:rPr>
      </w:pPr>
      <w:r w:rsidDel="00000000" w:rsidR="00000000" w:rsidRPr="00000000">
        <w:rPr>
          <w:rFonts w:ascii="Calibri" w:cs="Calibri" w:eastAsia="Calibri" w:hAnsi="Calibri"/>
          <w:rtl w:val="0"/>
        </w:rPr>
        <w:tab/>
        <w:t xml:space="preserve">El diagnóstico viene acompañado de una clara propuesta de renovación de la liturgia de la Iglesia (</w:t>
      </w:r>
      <w:r w:rsidDel="00000000" w:rsidR="00000000" w:rsidRPr="00000000">
        <w:rPr>
          <w:rFonts w:ascii="Calibri" w:cs="Calibri" w:eastAsia="Calibri" w:hAnsi="Calibri"/>
          <w:i w:val="1"/>
          <w:iCs w:val="1"/>
          <w:rtl w:val="0"/>
        </w:rPr>
        <w:t xml:space="preserve">Síntesis Zaragoza</w:t>
      </w:r>
      <w:r w:rsidDel="00000000" w:rsidR="00000000" w:rsidRPr="00000000">
        <w:rPr>
          <w:rFonts w:ascii="Calibri" w:cs="Calibri" w:eastAsia="Calibri" w:hAnsi="Calibri"/>
          <w:rtl w:val="0"/>
        </w:rPr>
        <w:t xml:space="preserve">, B.5.4), si bien en otras ocasiones se pone de manifiesto la necesidad de una mejor formación litúrgica y catequética que faciliten la comprensión de los ritos (</w:t>
      </w:r>
      <w:r w:rsidDel="00000000" w:rsidR="00000000" w:rsidRPr="00000000">
        <w:rPr>
          <w:rFonts w:ascii="Calibri" w:cs="Calibri" w:eastAsia="Calibri" w:hAnsi="Calibri"/>
          <w:i w:val="1"/>
          <w:iCs w:val="1"/>
          <w:rtl w:val="0"/>
        </w:rPr>
        <w:t xml:space="preserve">Síntesis Zaragoza,</w:t>
      </w:r>
      <w:r w:rsidDel="00000000" w:rsidR="00000000" w:rsidRPr="00000000">
        <w:rPr>
          <w:rFonts w:ascii="Calibri" w:cs="Calibri" w:eastAsia="Calibri" w:hAnsi="Calibri"/>
          <w:rtl w:val="0"/>
        </w:rPr>
        <w:t xml:space="preserve"> C.1.5; </w:t>
      </w:r>
      <w:r w:rsidDel="00000000" w:rsidR="00000000" w:rsidRPr="00000000">
        <w:rPr>
          <w:rFonts w:ascii="Calibri" w:cs="Calibri" w:eastAsia="Calibri" w:hAnsi="Calibri"/>
          <w:i w:val="1"/>
          <w:iCs w:val="1"/>
          <w:rtl w:val="0"/>
        </w:rPr>
        <w:t xml:space="preserve">Síntesis CEE, </w:t>
      </w:r>
      <w:r w:rsidDel="00000000" w:rsidR="00000000" w:rsidRPr="00000000">
        <w:rPr>
          <w:rFonts w:ascii="Calibri" w:cs="Calibri" w:eastAsia="Calibri" w:hAnsi="Calibri"/>
          <w:rtl w:val="0"/>
        </w:rPr>
        <w:t xml:space="preserve">p. 6).</w:t>
      </w:r>
    </w:p>
    <w:p w:rsidR="00000000" w:rsidDel="00000000" w:rsidP="00000000" w:rsidRDefault="00000000" w:rsidRPr="00000000" w14:paraId="00000052">
      <w:pPr>
        <w:ind w:left="0" w:firstLine="0"/>
        <w:jc w:val="both"/>
        <w:rPr>
          <w:rFonts w:ascii="Calibri" w:cs="Calibri" w:eastAsia="Calibri" w:hAnsi="Calibri"/>
        </w:rPr>
      </w:pPr>
      <w:r w:rsidDel="00000000" w:rsidR="00000000" w:rsidRPr="00000000">
        <w:rPr>
          <w:rFonts w:ascii="Calibri" w:cs="Calibri" w:eastAsia="Calibri" w:hAnsi="Calibri"/>
          <w:rtl w:val="0"/>
        </w:rPr>
        <w:tab/>
        <w:t xml:space="preserve">Se trata de un tema especialmente sentido en la comunidad y guarda estrecha relación con el proyecto de una Iglesia sinodal, pues para muchos cristianos, la eucaristía dominical es el único contacto con la Iglesia: cuidar su celebración de la mejor manera, con particular atención a la homilía y a la participación activa de todos, es decisivo para la sinodalidad (</w:t>
      </w:r>
      <w:r w:rsidDel="00000000" w:rsidR="00000000" w:rsidRPr="00000000">
        <w:rPr>
          <w:rFonts w:ascii="Calibri" w:cs="Calibri" w:eastAsia="Calibri" w:hAnsi="Calibri"/>
          <w:i w:val="1"/>
          <w:iCs w:val="1"/>
          <w:rtl w:val="0"/>
        </w:rPr>
        <w:t xml:space="preserve">Documento final</w:t>
      </w:r>
      <w:r w:rsidDel="00000000" w:rsidR="00000000" w:rsidRPr="00000000">
        <w:rPr>
          <w:rFonts w:ascii="Calibri" w:cs="Calibri" w:eastAsia="Calibri" w:hAnsi="Calibri"/>
          <w:rtl w:val="0"/>
        </w:rPr>
        <w:t xml:space="preserve">, 142).</w:t>
      </w:r>
    </w:p>
    <w:p w:rsidR="00000000" w:rsidDel="00000000" w:rsidP="00000000" w:rsidRDefault="00000000" w:rsidRPr="00000000" w14:paraId="00000053">
      <w:pPr>
        <w:ind w:left="0" w:firstLine="0"/>
        <w:jc w:val="both"/>
        <w:rPr>
          <w:rFonts w:ascii="Calibri" w:cs="Calibri" w:eastAsia="Calibri" w:hAnsi="Calibri"/>
        </w:rPr>
      </w:pPr>
      <w:r w:rsidDel="00000000" w:rsidR="00000000" w:rsidRPr="00000000">
        <w:rPr>
          <w:rFonts w:ascii="Calibri" w:cs="Calibri" w:eastAsia="Calibri" w:hAnsi="Calibri"/>
          <w:rtl w:val="0"/>
        </w:rPr>
        <w:tab/>
        <w:t xml:space="preserve">A modo de ejemplo expresamos este descontento y malestar con dos entradas de nuestro blog que reflexionan sobre lo que nos pasa: </w:t>
      </w:r>
      <w:hyperlink r:id="rId6">
        <w:r w:rsidDel="00000000" w:rsidR="00000000" w:rsidRPr="00000000">
          <w:rPr>
            <w:rFonts w:ascii="Calibri" w:cs="Calibri" w:eastAsia="Calibri" w:hAnsi="Calibri"/>
            <w:color w:val="1155cc"/>
            <w:u w:val="single"/>
            <w:rtl w:val="0"/>
          </w:rPr>
          <w:t xml:space="preserve">Hablando se entiende la gente</w:t>
        </w:r>
      </w:hyperlink>
      <w:r w:rsidDel="00000000" w:rsidR="00000000" w:rsidRPr="00000000">
        <w:rPr>
          <w:rFonts w:ascii="Calibri" w:cs="Calibri" w:eastAsia="Calibri" w:hAnsi="Calibri"/>
          <w:rtl w:val="0"/>
        </w:rPr>
        <w:t xml:space="preserve"> y </w:t>
      </w:r>
      <w:hyperlink r:id="rId7">
        <w:r w:rsidDel="00000000" w:rsidR="00000000" w:rsidRPr="00000000">
          <w:rPr>
            <w:rFonts w:ascii="Calibri" w:cs="Calibri" w:eastAsia="Calibri" w:hAnsi="Calibri"/>
            <w:color w:val="1155cc"/>
            <w:u w:val="single"/>
            <w:rtl w:val="0"/>
          </w:rPr>
          <w:t xml:space="preserve">Nuestras misas necesitan aire fresco</w:t>
        </w:r>
      </w:hyperlink>
      <w:r w:rsidDel="00000000" w:rsidR="00000000" w:rsidRPr="00000000">
        <w:rPr>
          <w:rFonts w:ascii="Calibri" w:cs="Calibri" w:eastAsia="Calibri" w:hAnsi="Calibri"/>
          <w:rtl w:val="0"/>
        </w:rPr>
        <w:t xml:space="preserve">. </w:t>
      </w:r>
    </w:p>
    <w:p w:rsidR="00000000" w:rsidDel="00000000" w:rsidP="00000000" w:rsidRDefault="00000000" w:rsidRPr="00000000" w14:paraId="00000054">
      <w:pPr>
        <w:ind w:left="0" w:firstLine="0"/>
        <w:jc w:val="both"/>
        <w:rPr>
          <w:rFonts w:ascii="Calibri" w:cs="Calibri" w:eastAsia="Calibri" w:hAnsi="Calibri"/>
        </w:rPr>
      </w:pPr>
      <w:r w:rsidDel="00000000" w:rsidR="00000000" w:rsidRPr="00000000">
        <w:rPr>
          <w:rFonts w:ascii="Calibri" w:cs="Calibri" w:eastAsia="Calibri" w:hAnsi="Calibri"/>
          <w:rtl w:val="0"/>
        </w:rPr>
        <w:tab/>
        <w:t xml:space="preserve">En cualquier caso, antes de continuar, os proponemos como trabajo de grupo completar este diagnóstico con aspectos que no aparecen en las síntesis y que creáis que hay que tener en cuenta para abordar este tema de forma sinodal.</w:t>
      </w:r>
    </w:p>
    <w:p w:rsidR="00000000" w:rsidDel="00000000" w:rsidP="00000000" w:rsidRDefault="00000000" w:rsidRPr="00000000" w14:paraId="00000055">
      <w:pPr>
        <w:ind w:left="0" w:firstLine="0"/>
        <w:jc w:val="both"/>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56">
      <w:pPr>
        <w:numPr>
          <w:ilvl w:val="0"/>
          <w:numId w:val="7"/>
        </w:numPr>
        <w:ind w:left="720" w:hanging="360"/>
        <w:jc w:val="both"/>
        <w:rPr>
          <w:rFonts w:ascii="Calibri" w:cs="Calibri" w:eastAsia="Calibri" w:hAnsi="Calibri"/>
          <w:b w:val="1"/>
          <w:bCs w:val="1"/>
          <w:u w:val="none"/>
        </w:rPr>
      </w:pPr>
      <w:r w:rsidDel="00000000" w:rsidR="00000000" w:rsidRPr="00000000">
        <w:rPr>
          <w:rFonts w:ascii="Calibri" w:cs="Calibri" w:eastAsia="Calibri" w:hAnsi="Calibri"/>
          <w:b w:val="1"/>
          <w:bCs w:val="1"/>
          <w:rtl w:val="0"/>
        </w:rPr>
        <w:t xml:space="preserve">CLAVES PARA CELEBRAR DE OTRA MANERA</w:t>
      </w:r>
    </w:p>
    <w:p w:rsidR="00000000" w:rsidDel="00000000" w:rsidP="00000000" w:rsidRDefault="00000000" w:rsidRPr="00000000" w14:paraId="00000057">
      <w:pPr>
        <w:ind w:left="0" w:firstLine="0"/>
        <w:jc w:val="both"/>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58">
      <w:pPr>
        <w:ind w:left="0" w:firstLine="720"/>
        <w:jc w:val="both"/>
        <w:rPr>
          <w:rFonts w:ascii="Calibri" w:cs="Calibri" w:eastAsia="Calibri" w:hAnsi="Calibri"/>
        </w:rPr>
      </w:pPr>
      <w:r w:rsidDel="00000000" w:rsidR="00000000" w:rsidRPr="00000000">
        <w:rPr>
          <w:rFonts w:ascii="Calibri" w:cs="Calibri" w:eastAsia="Calibri" w:hAnsi="Calibri"/>
          <w:rtl w:val="0"/>
        </w:rPr>
        <w:t xml:space="preserve">El Documento final del Sínodo aborda el tema de las celebraciones litúrgicas profundizando en el vínculo entre sinodalidad y liturgia en la eucaristía, en el apartado que lleva por título </w:t>
      </w:r>
      <w:r w:rsidDel="00000000" w:rsidR="00000000" w:rsidRPr="00000000">
        <w:rPr>
          <w:rFonts w:ascii="Calibri" w:cs="Calibri" w:eastAsia="Calibri" w:hAnsi="Calibri"/>
          <w:i w:val="1"/>
          <w:iCs w:val="1"/>
          <w:rtl w:val="0"/>
        </w:rPr>
        <w:t xml:space="preserve">Las raíces sacramentales del Pueblo de Dios</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i w:val="1"/>
          <w:iCs w:val="1"/>
          <w:rtl w:val="0"/>
        </w:rPr>
        <w:t xml:space="preserve">Documento final</w:t>
      </w:r>
      <w:r w:rsidDel="00000000" w:rsidR="00000000" w:rsidRPr="00000000">
        <w:rPr>
          <w:rFonts w:ascii="Calibri" w:cs="Calibri" w:eastAsia="Calibri" w:hAnsi="Calibri"/>
          <w:rtl w:val="0"/>
        </w:rPr>
        <w:t xml:space="preserve">, 21-27). </w:t>
      </w:r>
      <w:r w:rsidDel="00000000" w:rsidR="00000000" w:rsidRPr="00000000">
        <w:rPr>
          <w:rFonts w:ascii="Calibri" w:cs="Calibri" w:eastAsia="Calibri" w:hAnsi="Calibri"/>
          <w:rtl w:val="0"/>
        </w:rPr>
        <w:t xml:space="preserve">Ya en el Documento de trabajo para la etapa continental (</w:t>
      </w:r>
      <w:r w:rsidDel="00000000" w:rsidR="00000000" w:rsidRPr="00000000">
        <w:rPr>
          <w:rFonts w:ascii="Calibri" w:cs="Calibri" w:eastAsia="Calibri" w:hAnsi="Calibri"/>
          <w:i w:val="1"/>
          <w:iCs w:val="1"/>
          <w:rtl w:val="0"/>
        </w:rPr>
        <w:t xml:space="preserve">DEC</w:t>
      </w:r>
      <w:r w:rsidDel="00000000" w:rsidR="00000000" w:rsidRPr="00000000">
        <w:rPr>
          <w:rFonts w:ascii="Calibri" w:cs="Calibri" w:eastAsia="Calibri" w:hAnsi="Calibri"/>
          <w:rtl w:val="0"/>
        </w:rPr>
        <w:t xml:space="preserve">) se hacía una llamada a revisar una liturgia demasiado centrada en quien preside y a promover una participación más activa de los laicos, así como el acceso de las mujeres a funciones ministeriales. Un estilo sinodal en la celebración litúrgica que permita la participación activa de todos los fieles para acoger todas las diferencias, valorar todos los ministerios y reconocer todos los carismas (</w:t>
      </w:r>
      <w:r w:rsidDel="00000000" w:rsidR="00000000" w:rsidRPr="00000000">
        <w:rPr>
          <w:rFonts w:ascii="Calibri" w:cs="Calibri" w:eastAsia="Calibri" w:hAnsi="Calibri"/>
          <w:i w:val="1"/>
          <w:iCs w:val="1"/>
          <w:rtl w:val="0"/>
        </w:rPr>
        <w:t xml:space="preserve">DEC</w:t>
      </w:r>
      <w:r w:rsidDel="00000000" w:rsidR="00000000" w:rsidRPr="00000000">
        <w:rPr>
          <w:rFonts w:ascii="Calibri" w:cs="Calibri" w:eastAsia="Calibri" w:hAnsi="Calibri"/>
          <w:rtl w:val="0"/>
        </w:rPr>
        <w:t xml:space="preserve">, 91). El objetivo es “celebrar con estilo sinodal” (</w:t>
      </w:r>
      <w:r w:rsidDel="00000000" w:rsidR="00000000" w:rsidRPr="00000000">
        <w:rPr>
          <w:rFonts w:ascii="Calibri" w:cs="Calibri" w:eastAsia="Calibri" w:hAnsi="Calibri"/>
          <w:i w:val="1"/>
          <w:iCs w:val="1"/>
          <w:rtl w:val="0"/>
        </w:rPr>
        <w:t xml:space="preserve">DEC</w:t>
      </w:r>
      <w:r w:rsidDel="00000000" w:rsidR="00000000" w:rsidRPr="00000000">
        <w:rPr>
          <w:rFonts w:ascii="Calibri" w:cs="Calibri" w:eastAsia="Calibri" w:hAnsi="Calibri"/>
          <w:rtl w:val="0"/>
        </w:rPr>
        <w:t xml:space="preserve">, 95). De ahí que el Documento final se plantee exactamente el mismo objetivo, es decir, adoptar estilos celebrativos que manifiesten el rostro de una Iglesia sinodal. Un enfoque sinodal es el que posibilita articular unidad y pluralidad, armonía, que no es uniformidad, y llamada a la unidad de los cristianos (</w:t>
      </w:r>
      <w:r w:rsidDel="00000000" w:rsidR="00000000" w:rsidRPr="00000000">
        <w:rPr>
          <w:rFonts w:ascii="Calibri" w:cs="Calibri" w:eastAsia="Calibri" w:hAnsi="Calibri"/>
          <w:i w:val="1"/>
          <w:iCs w:val="1"/>
          <w:rtl w:val="0"/>
        </w:rPr>
        <w:t xml:space="preserve">Documento final</w:t>
      </w:r>
      <w:r w:rsidDel="00000000" w:rsidR="00000000" w:rsidRPr="00000000">
        <w:rPr>
          <w:rFonts w:ascii="Calibri" w:cs="Calibri" w:eastAsia="Calibri" w:hAnsi="Calibri"/>
          <w:rtl w:val="0"/>
        </w:rPr>
        <w:t xml:space="preserve">, 26). Para avanzar en estas cuestiones, se solicita la creación de un grupo específico al que se le pide cómo hacer que las celebraciones litúrgicas sean más expresivas de la sinodalidad; así como ocuparse de la predicación y del desarrollo de una catequesis sobre la sinodalidad (</w:t>
      </w:r>
      <w:r w:rsidDel="00000000" w:rsidR="00000000" w:rsidRPr="00000000">
        <w:rPr>
          <w:rFonts w:ascii="Calibri" w:cs="Calibri" w:eastAsia="Calibri" w:hAnsi="Calibri"/>
          <w:i w:val="1"/>
          <w:iCs w:val="1"/>
          <w:rtl w:val="0"/>
        </w:rPr>
        <w:t xml:space="preserve">Documento final</w:t>
      </w:r>
      <w:r w:rsidDel="00000000" w:rsidR="00000000" w:rsidRPr="00000000">
        <w:rPr>
          <w:rFonts w:ascii="Calibri" w:cs="Calibri" w:eastAsia="Calibri" w:hAnsi="Calibri"/>
          <w:rtl w:val="0"/>
        </w:rPr>
        <w:t xml:space="preserve">, 27).</w:t>
      </w:r>
    </w:p>
    <w:p w:rsidR="00000000" w:rsidDel="00000000" w:rsidP="00000000" w:rsidRDefault="00000000" w:rsidRPr="00000000" w14:paraId="00000059">
      <w:pPr>
        <w:ind w:left="0" w:firstLine="720"/>
        <w:jc w:val="both"/>
        <w:rPr>
          <w:rFonts w:ascii="Calibri" w:cs="Calibri" w:eastAsia="Calibri" w:hAnsi="Calibri"/>
        </w:rPr>
      </w:pPr>
      <w:r w:rsidDel="00000000" w:rsidR="00000000" w:rsidRPr="00000000">
        <w:rPr>
          <w:rFonts w:ascii="Calibri" w:cs="Calibri" w:eastAsia="Calibri" w:hAnsi="Calibri"/>
          <w:rtl w:val="0"/>
        </w:rPr>
        <w:t xml:space="preserve">A la espera de las conclusiones de este grupo de trabajo, entre las que desconocemos si alguna irá en la dirección de la reforma de la liturgia, tal como se ha reclamado en las primeras fases del Sínodo (</w:t>
      </w:r>
      <w:r w:rsidDel="00000000" w:rsidR="00000000" w:rsidRPr="00000000">
        <w:rPr>
          <w:rFonts w:ascii="Calibri" w:cs="Calibri" w:eastAsia="Calibri" w:hAnsi="Calibri"/>
          <w:i w:val="1"/>
          <w:iCs w:val="1"/>
          <w:rtl w:val="0"/>
        </w:rPr>
        <w:t xml:space="preserve">Síntesis Zaragoza</w:t>
      </w:r>
      <w:r w:rsidDel="00000000" w:rsidR="00000000" w:rsidRPr="00000000">
        <w:rPr>
          <w:rFonts w:ascii="Calibri" w:cs="Calibri" w:eastAsia="Calibri" w:hAnsi="Calibri"/>
          <w:rtl w:val="0"/>
        </w:rPr>
        <w:t xml:space="preserve">, C.3.8; </w:t>
      </w:r>
      <w:r w:rsidDel="00000000" w:rsidR="00000000" w:rsidRPr="00000000">
        <w:rPr>
          <w:rFonts w:ascii="Calibri" w:cs="Calibri" w:eastAsia="Calibri" w:hAnsi="Calibri"/>
          <w:i w:val="1"/>
          <w:iCs w:val="1"/>
          <w:rtl w:val="0"/>
        </w:rPr>
        <w:t xml:space="preserve">DEC</w:t>
      </w:r>
      <w:r w:rsidDel="00000000" w:rsidR="00000000" w:rsidRPr="00000000">
        <w:rPr>
          <w:rFonts w:ascii="Calibri" w:cs="Calibri" w:eastAsia="Calibri" w:hAnsi="Calibri"/>
          <w:rtl w:val="0"/>
        </w:rPr>
        <w:t xml:space="preserve">, 95), se han ido concretando algunas cuestiones sobre las que conviene que expresemos nuestro criterio como grupo. Por ejemplo:</w:t>
      </w:r>
    </w:p>
    <w:p w:rsidR="00000000" w:rsidDel="00000000" w:rsidP="00000000" w:rsidRDefault="00000000" w:rsidRPr="00000000" w14:paraId="0000005A">
      <w:pPr>
        <w:numPr>
          <w:ilvl w:val="0"/>
          <w:numId w:val="3"/>
        </w:numPr>
        <w:ind w:left="720" w:hanging="360"/>
        <w:jc w:val="both"/>
        <w:rPr>
          <w:rFonts w:ascii="Calibri" w:cs="Calibri" w:eastAsia="Calibri" w:hAnsi="Calibri"/>
          <w:u w:val="none"/>
        </w:rPr>
      </w:pPr>
      <w:r w:rsidDel="00000000" w:rsidR="00000000" w:rsidRPr="00000000">
        <w:rPr>
          <w:rFonts w:ascii="Calibri" w:cs="Calibri" w:eastAsia="Calibri" w:hAnsi="Calibri"/>
          <w:rtl w:val="0"/>
        </w:rPr>
        <w:t xml:space="preserve">La diversificación de la liturgia en beneficio de las celebraciones de la Palabra (</w:t>
      </w:r>
      <w:r w:rsidDel="00000000" w:rsidR="00000000" w:rsidRPr="00000000">
        <w:rPr>
          <w:rFonts w:ascii="Calibri" w:cs="Calibri" w:eastAsia="Calibri" w:hAnsi="Calibri"/>
          <w:i w:val="1"/>
          <w:iCs w:val="1"/>
          <w:rtl w:val="0"/>
        </w:rPr>
        <w:t xml:space="preserve">Síntesis Zaragoza</w:t>
      </w:r>
      <w:r w:rsidDel="00000000" w:rsidR="00000000" w:rsidRPr="00000000">
        <w:rPr>
          <w:rFonts w:ascii="Calibri" w:cs="Calibri" w:eastAsia="Calibri" w:hAnsi="Calibri"/>
          <w:rtl w:val="0"/>
        </w:rPr>
        <w:t xml:space="preserve">, C.1.6; </w:t>
      </w:r>
      <w:r w:rsidDel="00000000" w:rsidR="00000000" w:rsidRPr="00000000">
        <w:rPr>
          <w:rFonts w:ascii="Calibri" w:cs="Calibri" w:eastAsia="Calibri" w:hAnsi="Calibri"/>
          <w:i w:val="1"/>
          <w:iCs w:val="1"/>
          <w:rtl w:val="0"/>
        </w:rPr>
        <w:t xml:space="preserve">DEC</w:t>
      </w:r>
      <w:r w:rsidDel="00000000" w:rsidR="00000000" w:rsidRPr="00000000">
        <w:rPr>
          <w:rFonts w:ascii="Calibri" w:cs="Calibri" w:eastAsia="Calibri" w:hAnsi="Calibri"/>
          <w:rtl w:val="0"/>
        </w:rPr>
        <w:t xml:space="preserve">, 95; </w:t>
      </w:r>
      <w:r w:rsidDel="00000000" w:rsidR="00000000" w:rsidRPr="00000000">
        <w:rPr>
          <w:rFonts w:ascii="Calibri" w:cs="Calibri" w:eastAsia="Calibri" w:hAnsi="Calibri"/>
          <w:i w:val="1"/>
          <w:iCs w:val="1"/>
          <w:rtl w:val="0"/>
        </w:rPr>
        <w:t xml:space="preserve">Documento final</w:t>
      </w:r>
      <w:r w:rsidDel="00000000" w:rsidR="00000000" w:rsidRPr="00000000">
        <w:rPr>
          <w:rFonts w:ascii="Calibri" w:cs="Calibri" w:eastAsia="Calibri" w:hAnsi="Calibri"/>
          <w:rtl w:val="0"/>
        </w:rPr>
        <w:t xml:space="preserve">, 26).</w:t>
      </w:r>
    </w:p>
    <w:p w:rsidR="00000000" w:rsidDel="00000000" w:rsidP="00000000" w:rsidRDefault="00000000" w:rsidRPr="00000000" w14:paraId="0000005B">
      <w:pPr>
        <w:numPr>
          <w:ilvl w:val="0"/>
          <w:numId w:val="3"/>
        </w:numPr>
        <w:ind w:left="720" w:hanging="360"/>
        <w:jc w:val="both"/>
        <w:rPr>
          <w:rFonts w:ascii="Calibri" w:cs="Calibri" w:eastAsia="Calibri" w:hAnsi="Calibri"/>
          <w:u w:val="none"/>
        </w:rPr>
      </w:pPr>
      <w:r w:rsidDel="00000000" w:rsidR="00000000" w:rsidRPr="00000000">
        <w:rPr>
          <w:rFonts w:ascii="Calibri" w:cs="Calibri" w:eastAsia="Calibri" w:hAnsi="Calibri"/>
          <w:rtl w:val="0"/>
        </w:rPr>
        <w:t xml:space="preserve">El acceso a los sacramentos de los divorciados vueltos a casar (</w:t>
      </w:r>
      <w:r w:rsidDel="00000000" w:rsidR="00000000" w:rsidRPr="00000000">
        <w:rPr>
          <w:rFonts w:ascii="Calibri" w:cs="Calibri" w:eastAsia="Calibri" w:hAnsi="Calibri"/>
          <w:i w:val="1"/>
          <w:iCs w:val="1"/>
          <w:rtl w:val="0"/>
        </w:rPr>
        <w:t xml:space="preserve">Síntesis Zaragoza</w:t>
      </w:r>
      <w:r w:rsidDel="00000000" w:rsidR="00000000" w:rsidRPr="00000000">
        <w:rPr>
          <w:rFonts w:ascii="Calibri" w:cs="Calibri" w:eastAsia="Calibri" w:hAnsi="Calibri"/>
          <w:rtl w:val="0"/>
        </w:rPr>
        <w:t xml:space="preserve">, C.3.4; </w:t>
      </w:r>
      <w:r w:rsidDel="00000000" w:rsidR="00000000" w:rsidRPr="00000000">
        <w:rPr>
          <w:rFonts w:ascii="Calibri" w:cs="Calibri" w:eastAsia="Calibri" w:hAnsi="Calibri"/>
          <w:i w:val="1"/>
          <w:iCs w:val="1"/>
          <w:rtl w:val="0"/>
        </w:rPr>
        <w:t xml:space="preserve">DEC</w:t>
      </w:r>
      <w:r w:rsidDel="00000000" w:rsidR="00000000" w:rsidRPr="00000000">
        <w:rPr>
          <w:rFonts w:ascii="Calibri" w:cs="Calibri" w:eastAsia="Calibri" w:hAnsi="Calibri"/>
          <w:rtl w:val="0"/>
        </w:rPr>
        <w:t xml:space="preserve">, 94).</w:t>
      </w:r>
    </w:p>
    <w:p w:rsidR="00000000" w:rsidDel="00000000" w:rsidP="00000000" w:rsidRDefault="00000000" w:rsidRPr="00000000" w14:paraId="0000005C">
      <w:pPr>
        <w:numPr>
          <w:ilvl w:val="0"/>
          <w:numId w:val="3"/>
        </w:numPr>
        <w:ind w:left="720" w:hanging="360"/>
        <w:jc w:val="both"/>
        <w:rPr>
          <w:rFonts w:ascii="Calibri" w:cs="Calibri" w:eastAsia="Calibri" w:hAnsi="Calibri"/>
          <w:u w:val="none"/>
        </w:rPr>
      </w:pPr>
      <w:r w:rsidDel="00000000" w:rsidR="00000000" w:rsidRPr="00000000">
        <w:rPr>
          <w:rFonts w:ascii="Calibri" w:cs="Calibri" w:eastAsia="Calibri" w:hAnsi="Calibri"/>
          <w:rtl w:val="0"/>
        </w:rPr>
        <w:t xml:space="preserve">La implantación habitual de diversas formas de diálogo, encuentro y convivencia fraterna entre los participantes, en torno a la celebración de la eucaristía dominical (</w:t>
      </w:r>
      <w:r w:rsidDel="00000000" w:rsidR="00000000" w:rsidRPr="00000000">
        <w:rPr>
          <w:rFonts w:ascii="Calibri" w:cs="Calibri" w:eastAsia="Calibri" w:hAnsi="Calibri"/>
          <w:i w:val="1"/>
          <w:iCs w:val="1"/>
          <w:rtl w:val="0"/>
        </w:rPr>
        <w:t xml:space="preserve">DEC</w:t>
      </w:r>
      <w:r w:rsidDel="00000000" w:rsidR="00000000" w:rsidRPr="00000000">
        <w:rPr>
          <w:rFonts w:ascii="Calibri" w:cs="Calibri" w:eastAsia="Calibri" w:hAnsi="Calibri"/>
          <w:rtl w:val="0"/>
        </w:rPr>
        <w:t xml:space="preserve">, 96).</w:t>
      </w:r>
    </w:p>
    <w:p w:rsidR="00000000" w:rsidDel="00000000" w:rsidP="00000000" w:rsidRDefault="00000000" w:rsidRPr="00000000" w14:paraId="0000005D">
      <w:pPr>
        <w:ind w:left="0" w:firstLine="0"/>
        <w:jc w:val="both"/>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5E">
      <w:pPr>
        <w:numPr>
          <w:ilvl w:val="0"/>
          <w:numId w:val="7"/>
        </w:numPr>
        <w:ind w:left="720" w:hanging="360"/>
        <w:jc w:val="both"/>
        <w:rPr>
          <w:rFonts w:ascii="Calibri" w:cs="Calibri" w:eastAsia="Calibri" w:hAnsi="Calibri"/>
          <w:b w:val="1"/>
          <w:bCs w:val="1"/>
          <w:u w:val="none"/>
        </w:rPr>
      </w:pPr>
      <w:r w:rsidDel="00000000" w:rsidR="00000000" w:rsidRPr="00000000">
        <w:rPr>
          <w:rFonts w:ascii="Calibri" w:cs="Calibri" w:eastAsia="Calibri" w:hAnsi="Calibri"/>
          <w:b w:val="1"/>
          <w:bCs w:val="1"/>
          <w:rtl w:val="0"/>
        </w:rPr>
        <w:t xml:space="preserve">PROPONER CAMBIOS CONCRETOS</w:t>
      </w:r>
    </w:p>
    <w:p w:rsidR="00000000" w:rsidDel="00000000" w:rsidP="00000000" w:rsidRDefault="00000000" w:rsidRPr="00000000" w14:paraId="0000005F">
      <w:pPr>
        <w:ind w:left="0" w:firstLine="0"/>
        <w:jc w:val="both"/>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60">
      <w:pPr>
        <w:ind w:left="0" w:firstLine="720"/>
        <w:jc w:val="both"/>
        <w:rPr>
          <w:rFonts w:ascii="Calibri" w:cs="Calibri" w:eastAsia="Calibri" w:hAnsi="Calibri"/>
        </w:rPr>
      </w:pPr>
      <w:r w:rsidDel="00000000" w:rsidR="00000000" w:rsidRPr="00000000">
        <w:rPr>
          <w:rFonts w:ascii="Calibri" w:cs="Calibri" w:eastAsia="Calibri" w:hAnsi="Calibri"/>
          <w:rtl w:val="0"/>
        </w:rPr>
        <w:t xml:space="preserve">Partiendo de la realidad descrita y sentida y a la luz de los criterios sinodales recogidos en este breve desarrollo, concretar qué cambios habría que introducir en la liturgia para lograr unas celebraciones con estilo sinodal:</w:t>
      </w:r>
    </w:p>
    <w:p w:rsidR="00000000" w:rsidDel="00000000" w:rsidP="00000000" w:rsidRDefault="00000000" w:rsidRPr="00000000" w14:paraId="00000061">
      <w:pPr>
        <w:ind w:left="0"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62">
      <w:pPr>
        <w:spacing w:line="259" w:lineRule="auto"/>
        <w:ind w:firstLine="720"/>
        <w:rPr>
          <w:rFonts w:ascii="Calibri" w:cs="Calibri" w:eastAsia="Calibri" w:hAnsi="Calibri"/>
          <w:b w:val="1"/>
          <w:bCs w:val="1"/>
        </w:rPr>
      </w:pPr>
      <w:r w:rsidDel="00000000" w:rsidR="00000000" w:rsidRPr="00000000">
        <w:rPr>
          <w:rFonts w:ascii="Calibri" w:cs="Calibri" w:eastAsia="Calibri" w:hAnsi="Calibri"/>
          <w:b w:val="1"/>
          <w:bCs w:val="1"/>
          <w:rtl w:val="0"/>
        </w:rPr>
        <w:t xml:space="preserve">A.- La participación real del Pueblo de Dios (DF 26)</w:t>
      </w:r>
    </w:p>
    <w:p w:rsidR="00000000" w:rsidDel="00000000" w:rsidP="00000000" w:rsidRDefault="00000000" w:rsidRPr="00000000" w14:paraId="00000063">
      <w:pPr>
        <w:spacing w:line="259" w:lineRule="auto"/>
        <w:ind w:left="720" w:firstLine="720"/>
        <w:jc w:val="both"/>
        <w:rPr>
          <w:rFonts w:ascii="Calibri" w:cs="Calibri" w:eastAsia="Calibri" w:hAnsi="Calibri"/>
        </w:rPr>
      </w:pPr>
      <w:r w:rsidDel="00000000" w:rsidR="00000000" w:rsidRPr="00000000">
        <w:rPr>
          <w:rtl w:val="0"/>
        </w:rPr>
      </w:r>
    </w:p>
    <w:p w:rsidR="00000000" w:rsidDel="00000000" w:rsidP="00000000" w:rsidRDefault="00000000" w:rsidRPr="00000000" w14:paraId="00000064">
      <w:pPr>
        <w:spacing w:line="259" w:lineRule="auto"/>
        <w:ind w:left="720" w:firstLine="720"/>
        <w:jc w:val="both"/>
        <w:rPr>
          <w:rFonts w:ascii="Calibri" w:cs="Calibri" w:eastAsia="Calibri" w:hAnsi="Calibri"/>
        </w:rPr>
      </w:pPr>
      <w:r w:rsidDel="00000000" w:rsidR="00000000" w:rsidRPr="00000000">
        <w:rPr>
          <w:rFonts w:ascii="Calibri" w:cs="Calibri" w:eastAsia="Calibri" w:hAnsi="Calibri"/>
          <w:rtl w:val="0"/>
        </w:rPr>
        <w:t xml:space="preserve">«La celebración de la Eucaristía […] es la primera y fundamental forma en la que el Pueblo Santo de Dios se encuentra y reúne» (DF </w:t>
      </w:r>
      <w:r w:rsidDel="00000000" w:rsidR="00000000" w:rsidRPr="00000000">
        <w:rPr>
          <w:rFonts w:ascii="Calibri" w:cs="Calibri" w:eastAsia="Calibri" w:hAnsi="Calibri"/>
          <w:b w:val="1"/>
          <w:bCs w:val="1"/>
          <w:rtl w:val="0"/>
        </w:rPr>
        <w:t xml:space="preserve">26</w:t>
      </w:r>
      <w:r w:rsidDel="00000000" w:rsidR="00000000" w:rsidRPr="00000000">
        <w:rPr>
          <w:rFonts w:ascii="Calibri" w:cs="Calibri" w:eastAsia="Calibri" w:hAnsi="Calibri"/>
          <w:rtl w:val="0"/>
        </w:rPr>
        <w:t xml:space="preserve">). El DF subraya que la liturgia no es solo “celebración”, sino </w:t>
      </w:r>
      <w:r w:rsidDel="00000000" w:rsidR="00000000" w:rsidRPr="00000000">
        <w:rPr>
          <w:rFonts w:ascii="Calibri" w:cs="Calibri" w:eastAsia="Calibri" w:hAnsi="Calibri"/>
          <w:b w:val="1"/>
          <w:bCs w:val="1"/>
          <w:rtl w:val="0"/>
        </w:rPr>
        <w:t xml:space="preserve">experiencia viva de Iglesia</w:t>
      </w:r>
      <w:r w:rsidDel="00000000" w:rsidR="00000000" w:rsidRPr="00000000">
        <w:rPr>
          <w:rFonts w:ascii="Calibri" w:cs="Calibri" w:eastAsia="Calibri" w:hAnsi="Calibri"/>
          <w:rtl w:val="0"/>
        </w:rPr>
        <w:t xml:space="preserve">. La liturgia no es solo algo que </w:t>
      </w:r>
      <w:r w:rsidDel="00000000" w:rsidR="00000000" w:rsidRPr="00000000">
        <w:rPr>
          <w:rFonts w:ascii="Calibri" w:cs="Calibri" w:eastAsia="Calibri" w:hAnsi="Calibri"/>
          <w:i w:val="1"/>
          <w:iCs w:val="1"/>
          <w:rtl w:val="0"/>
        </w:rPr>
        <w:t xml:space="preserve">hacemos</w:t>
      </w:r>
      <w:r w:rsidDel="00000000" w:rsidR="00000000" w:rsidRPr="00000000">
        <w:rPr>
          <w:rFonts w:ascii="Calibri" w:cs="Calibri" w:eastAsia="Calibri" w:hAnsi="Calibri"/>
          <w:rtl w:val="0"/>
        </w:rPr>
        <w:t xml:space="preserve">, sino un lugar donde la Iglesia </w:t>
      </w:r>
      <w:r w:rsidDel="00000000" w:rsidR="00000000" w:rsidRPr="00000000">
        <w:rPr>
          <w:rFonts w:ascii="Calibri" w:cs="Calibri" w:eastAsia="Calibri" w:hAnsi="Calibri"/>
          <w:i w:val="1"/>
          <w:iCs w:val="1"/>
          <w:rtl w:val="0"/>
        </w:rPr>
        <w:t xml:space="preserve">se reconoce y se aprende a sí misma</w:t>
      </w:r>
      <w:r w:rsidDel="00000000" w:rsidR="00000000" w:rsidRPr="00000000">
        <w:rPr>
          <w:rtl w:val="0"/>
        </w:rPr>
      </w:r>
    </w:p>
    <w:p w:rsidR="00000000" w:rsidDel="00000000" w:rsidP="00000000" w:rsidRDefault="00000000" w:rsidRPr="00000000" w14:paraId="00000065">
      <w:pPr>
        <w:spacing w:after="160" w:line="259" w:lineRule="auto"/>
        <w:ind w:left="720" w:firstLine="0"/>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66">
      <w:pPr>
        <w:spacing w:after="160" w:line="259" w:lineRule="auto"/>
        <w:ind w:left="720" w:firstLine="0"/>
        <w:rPr>
          <w:rFonts w:ascii="Calibri" w:cs="Calibri" w:eastAsia="Calibri" w:hAnsi="Calibri"/>
          <w:b w:val="1"/>
          <w:bCs w:val="1"/>
        </w:rPr>
      </w:pPr>
      <w:r w:rsidDel="00000000" w:rsidR="00000000" w:rsidRPr="00000000">
        <w:rPr>
          <w:rFonts w:ascii="Calibri" w:cs="Calibri" w:eastAsia="Calibri" w:hAnsi="Calibri"/>
          <w:b w:val="1"/>
          <w:bCs w:val="1"/>
          <w:rtl w:val="0"/>
        </w:rPr>
        <w:t xml:space="preserve">Por eso, nos preguntamos y proponemos: </w:t>
      </w:r>
    </w:p>
    <w:p w:rsidR="00000000" w:rsidDel="00000000" w:rsidP="00000000" w:rsidRDefault="00000000" w:rsidRPr="00000000" w14:paraId="00000067">
      <w:pPr>
        <w:numPr>
          <w:ilvl w:val="0"/>
          <w:numId w:val="8"/>
        </w:numPr>
        <w:spacing w:line="259" w:lineRule="auto"/>
        <w:ind w:left="1440" w:hanging="360"/>
        <w:jc w:val="both"/>
        <w:rPr>
          <w:rFonts w:ascii="Calibri" w:cs="Calibri" w:eastAsia="Calibri" w:hAnsi="Calibri"/>
          <w:u w:val="none"/>
        </w:rPr>
      </w:pPr>
      <w:r w:rsidDel="00000000" w:rsidR="00000000" w:rsidRPr="00000000">
        <w:rPr>
          <w:rFonts w:ascii="Calibri" w:cs="Calibri" w:eastAsia="Calibri" w:hAnsi="Calibri"/>
          <w:rtl w:val="0"/>
        </w:rPr>
        <w:t xml:space="preserve">¿La participación del Pueblo de Dios que se da en las celebraciones litúrgicas es verdaderamente plena, consciente y espiritual, o se queda en lo funcional y repetitivo?</w:t>
      </w:r>
    </w:p>
    <w:p w:rsidR="00000000" w:rsidDel="00000000" w:rsidP="00000000" w:rsidRDefault="00000000" w:rsidRPr="00000000" w14:paraId="00000068">
      <w:pPr>
        <w:numPr>
          <w:ilvl w:val="0"/>
          <w:numId w:val="8"/>
        </w:numPr>
        <w:spacing w:line="259" w:lineRule="auto"/>
        <w:ind w:left="1440" w:hanging="360"/>
        <w:jc w:val="both"/>
        <w:rPr>
          <w:rFonts w:ascii="Calibri" w:cs="Calibri" w:eastAsia="Calibri" w:hAnsi="Calibri"/>
          <w:u w:val="none"/>
        </w:rPr>
      </w:pPr>
      <w:r w:rsidDel="00000000" w:rsidR="00000000" w:rsidRPr="00000000">
        <w:rPr>
          <w:rFonts w:ascii="Calibri" w:cs="Calibri" w:eastAsia="Calibri" w:hAnsi="Calibri"/>
          <w:rtl w:val="0"/>
        </w:rPr>
        <w:t xml:space="preserve">¿Nuestras celebraciones ayudan realmente a vivirnos como Pueblo de Dios que caminamos juntos, o refuerzan una dinámica de unos pocos que actúan y muchos que asisten?</w:t>
      </w:r>
    </w:p>
    <w:p w:rsidR="00000000" w:rsidDel="00000000" w:rsidP="00000000" w:rsidRDefault="00000000" w:rsidRPr="00000000" w14:paraId="00000069">
      <w:pPr>
        <w:numPr>
          <w:ilvl w:val="0"/>
          <w:numId w:val="8"/>
        </w:numPr>
        <w:spacing w:line="259" w:lineRule="auto"/>
        <w:ind w:left="1440" w:hanging="360"/>
        <w:jc w:val="both"/>
        <w:rPr>
          <w:rFonts w:ascii="Calibri" w:cs="Calibri" w:eastAsia="Calibri" w:hAnsi="Calibri"/>
          <w:u w:val="none"/>
        </w:rPr>
      </w:pPr>
      <w:r w:rsidDel="00000000" w:rsidR="00000000" w:rsidRPr="00000000">
        <w:rPr>
          <w:rFonts w:ascii="Calibri" w:cs="Calibri" w:eastAsia="Calibri" w:hAnsi="Calibri"/>
          <w:rtl w:val="0"/>
        </w:rPr>
        <w:t xml:space="preserve">Después de haber visto las deficiencias, ¿Qué cambios proponemos para hacer efectiva la participación de todo el Pueblo de Dios en las celebraciones? </w:t>
      </w:r>
    </w:p>
    <w:p w:rsidR="00000000" w:rsidDel="00000000" w:rsidP="00000000" w:rsidRDefault="00000000" w:rsidRPr="00000000" w14:paraId="0000006A">
      <w:pPr>
        <w:spacing w:after="160" w:line="259" w:lineRule="auto"/>
        <w:ind w:left="720"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6B">
      <w:pPr>
        <w:spacing w:line="259" w:lineRule="auto"/>
        <w:ind w:firstLine="720"/>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6C">
      <w:pPr>
        <w:spacing w:line="259" w:lineRule="auto"/>
        <w:ind w:firstLine="720"/>
        <w:rPr>
          <w:rFonts w:ascii="Calibri" w:cs="Calibri" w:eastAsia="Calibri" w:hAnsi="Calibri"/>
          <w:b w:val="1"/>
          <w:bCs w:val="1"/>
        </w:rPr>
      </w:pPr>
      <w:r w:rsidDel="00000000" w:rsidR="00000000" w:rsidRPr="00000000">
        <w:rPr>
          <w:rFonts w:ascii="Calibri" w:cs="Calibri" w:eastAsia="Calibri" w:hAnsi="Calibri"/>
          <w:b w:val="1"/>
          <w:bCs w:val="1"/>
          <w:rtl w:val="0"/>
        </w:rPr>
        <w:t xml:space="preserve">B.- El vínculo entre liturgia y sinodalidad (DF 27)</w:t>
      </w:r>
    </w:p>
    <w:p w:rsidR="00000000" w:rsidDel="00000000" w:rsidP="00000000" w:rsidRDefault="00000000" w:rsidRPr="00000000" w14:paraId="0000006D">
      <w:pPr>
        <w:spacing w:line="259" w:lineRule="auto"/>
        <w:ind w:left="720" w:firstLine="720"/>
        <w:rPr>
          <w:rFonts w:ascii="Calibri" w:cs="Calibri" w:eastAsia="Calibri" w:hAnsi="Calibri"/>
        </w:rPr>
      </w:pPr>
      <w:r w:rsidDel="00000000" w:rsidR="00000000" w:rsidRPr="00000000">
        <w:rPr>
          <w:rtl w:val="0"/>
        </w:rPr>
      </w:r>
    </w:p>
    <w:p w:rsidR="00000000" w:rsidDel="00000000" w:rsidP="00000000" w:rsidRDefault="00000000" w:rsidRPr="00000000" w14:paraId="0000006E">
      <w:pPr>
        <w:spacing w:line="259" w:lineRule="auto"/>
        <w:ind w:left="720" w:firstLine="720"/>
        <w:jc w:val="both"/>
        <w:rPr>
          <w:rFonts w:ascii="Calibri" w:cs="Calibri" w:eastAsia="Calibri" w:hAnsi="Calibri"/>
          <w:b w:val="1"/>
          <w:bCs w:val="1"/>
        </w:rPr>
      </w:pPr>
      <w:r w:rsidDel="00000000" w:rsidR="00000000" w:rsidRPr="00000000">
        <w:rPr>
          <w:rFonts w:ascii="Calibri" w:cs="Calibri" w:eastAsia="Calibri" w:hAnsi="Calibri"/>
          <w:rtl w:val="0"/>
        </w:rPr>
        <w:t xml:space="preserve">El DF afirma un vínculo profundo entre </w:t>
      </w:r>
      <w:r w:rsidDel="00000000" w:rsidR="00000000" w:rsidRPr="00000000">
        <w:rPr>
          <w:rFonts w:ascii="Calibri" w:cs="Calibri" w:eastAsia="Calibri" w:hAnsi="Calibri"/>
          <w:i w:val="1"/>
          <w:iCs w:val="1"/>
          <w:rtl w:val="0"/>
        </w:rPr>
        <w:t xml:space="preserve">synaxis</w:t>
      </w:r>
      <w:r w:rsidDel="00000000" w:rsidR="00000000" w:rsidRPr="00000000">
        <w:rPr>
          <w:rFonts w:ascii="Calibri" w:cs="Calibri" w:eastAsia="Calibri" w:hAnsi="Calibri"/>
          <w:rtl w:val="0"/>
        </w:rPr>
        <w:t xml:space="preserve"> (asamblea litúrgica) y </w:t>
      </w:r>
      <w:r w:rsidDel="00000000" w:rsidR="00000000" w:rsidRPr="00000000">
        <w:rPr>
          <w:rFonts w:ascii="Calibri" w:cs="Calibri" w:eastAsia="Calibri" w:hAnsi="Calibri"/>
          <w:i w:val="1"/>
          <w:iCs w:val="1"/>
          <w:rtl w:val="0"/>
        </w:rPr>
        <w:t xml:space="preserve">synodos</w:t>
      </w:r>
      <w:r w:rsidDel="00000000" w:rsidR="00000000" w:rsidRPr="00000000">
        <w:rPr>
          <w:rFonts w:ascii="Calibri" w:cs="Calibri" w:eastAsia="Calibri" w:hAnsi="Calibri"/>
          <w:rtl w:val="0"/>
        </w:rPr>
        <w:t xml:space="preserve"> (caminar juntos). El Sínodo nos invita a redescubrir la liturgia como </w:t>
      </w:r>
      <w:r w:rsidDel="00000000" w:rsidR="00000000" w:rsidRPr="00000000">
        <w:rPr>
          <w:rFonts w:ascii="Calibri" w:cs="Calibri" w:eastAsia="Calibri" w:hAnsi="Calibri"/>
          <w:b w:val="1"/>
          <w:bCs w:val="1"/>
          <w:rtl w:val="0"/>
        </w:rPr>
        <w:t xml:space="preserve">escuela de sinodalidad</w:t>
      </w:r>
      <w:r w:rsidDel="00000000" w:rsidR="00000000" w:rsidRPr="00000000">
        <w:rPr>
          <w:rFonts w:ascii="Calibri" w:cs="Calibri" w:eastAsia="Calibri" w:hAnsi="Calibri"/>
          <w:rtl w:val="0"/>
        </w:rPr>
        <w:t xml:space="preserve">: un espacio donde se aprende a escuchar, a guardar silencio, a acoger la diversidad de ministerios y a dejarnos enviar juntos a la misión. Esto interpela nuestras prácticas, nuestros lenguajes, nuestros estilos celebrativos y también nuestras actitudes interiores.</w:t>
      </w:r>
      <w:r w:rsidDel="00000000" w:rsidR="00000000" w:rsidRPr="00000000">
        <w:rPr>
          <w:rtl w:val="0"/>
        </w:rPr>
      </w:r>
    </w:p>
    <w:p w:rsidR="00000000" w:rsidDel="00000000" w:rsidP="00000000" w:rsidRDefault="00000000" w:rsidRPr="00000000" w14:paraId="0000006F">
      <w:pPr>
        <w:spacing w:after="160" w:line="259" w:lineRule="auto"/>
        <w:ind w:left="720" w:firstLine="360"/>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70">
      <w:pPr>
        <w:spacing w:after="160" w:line="259" w:lineRule="auto"/>
        <w:ind w:left="720" w:firstLine="360"/>
        <w:rPr>
          <w:rFonts w:ascii="Calibri" w:cs="Calibri" w:eastAsia="Calibri" w:hAnsi="Calibri"/>
          <w:b w:val="1"/>
          <w:bCs w:val="1"/>
        </w:rPr>
      </w:pPr>
      <w:r w:rsidDel="00000000" w:rsidR="00000000" w:rsidRPr="00000000">
        <w:rPr>
          <w:rFonts w:ascii="Calibri" w:cs="Calibri" w:eastAsia="Calibri" w:hAnsi="Calibri"/>
          <w:b w:val="1"/>
          <w:bCs w:val="1"/>
          <w:rtl w:val="0"/>
        </w:rPr>
        <w:t xml:space="preserve">Por eso, nos preguntamos y proponemos:</w:t>
      </w:r>
    </w:p>
    <w:p w:rsidR="00000000" w:rsidDel="00000000" w:rsidP="00000000" w:rsidRDefault="00000000" w:rsidRPr="00000000" w14:paraId="00000071">
      <w:pPr>
        <w:numPr>
          <w:ilvl w:val="0"/>
          <w:numId w:val="4"/>
        </w:numPr>
        <w:spacing w:after="0" w:afterAutospacing="0" w:line="259" w:lineRule="auto"/>
        <w:ind w:left="1440" w:hanging="360"/>
        <w:jc w:val="both"/>
        <w:rPr>
          <w:rFonts w:ascii="Calibri" w:cs="Calibri" w:eastAsia="Calibri" w:hAnsi="Calibri"/>
          <w:u w:val="none"/>
        </w:rPr>
      </w:pPr>
      <w:r w:rsidDel="00000000" w:rsidR="00000000" w:rsidRPr="00000000">
        <w:rPr>
          <w:rFonts w:ascii="Calibri" w:cs="Calibri" w:eastAsia="Calibri" w:hAnsi="Calibri"/>
          <w:rtl w:val="0"/>
        </w:rPr>
        <w:t xml:space="preserve">¿La forma en que celebramos ayuda hoy a encontrarse con Dios, a reconocernos como comunidad corresponsable y a salir con más deseo de servir?</w:t>
      </w:r>
    </w:p>
    <w:p w:rsidR="00000000" w:rsidDel="00000000" w:rsidP="00000000" w:rsidRDefault="00000000" w:rsidRPr="00000000" w14:paraId="00000072">
      <w:pPr>
        <w:numPr>
          <w:ilvl w:val="0"/>
          <w:numId w:val="4"/>
        </w:numPr>
        <w:spacing w:after="0" w:afterAutospacing="0" w:line="259" w:lineRule="auto"/>
        <w:ind w:left="1440" w:hanging="360"/>
        <w:jc w:val="both"/>
        <w:rPr>
          <w:rFonts w:ascii="Calibri" w:cs="Calibri" w:eastAsia="Calibri" w:hAnsi="Calibri"/>
          <w:u w:val="none"/>
        </w:rPr>
      </w:pPr>
      <w:r w:rsidDel="00000000" w:rsidR="00000000" w:rsidRPr="00000000">
        <w:rPr>
          <w:rFonts w:ascii="Calibri" w:cs="Calibri" w:eastAsia="Calibri" w:hAnsi="Calibri"/>
          <w:rtl w:val="0"/>
        </w:rPr>
        <w:t xml:space="preserve">¿Favorece la escucha mutua, el silencio orante y el discernimiento comunitario?</w:t>
      </w:r>
    </w:p>
    <w:p w:rsidR="00000000" w:rsidDel="00000000" w:rsidP="00000000" w:rsidRDefault="00000000" w:rsidRPr="00000000" w14:paraId="00000073">
      <w:pPr>
        <w:numPr>
          <w:ilvl w:val="0"/>
          <w:numId w:val="4"/>
        </w:numPr>
        <w:spacing w:after="160" w:line="259" w:lineRule="auto"/>
        <w:ind w:left="1440" w:hanging="360"/>
        <w:jc w:val="both"/>
        <w:rPr>
          <w:rFonts w:ascii="Calibri" w:cs="Calibri" w:eastAsia="Calibri" w:hAnsi="Calibri"/>
          <w:u w:val="none"/>
        </w:rPr>
      </w:pPr>
      <w:r w:rsidDel="00000000" w:rsidR="00000000" w:rsidRPr="00000000">
        <w:rPr>
          <w:rFonts w:ascii="Calibri" w:cs="Calibri" w:eastAsia="Calibri" w:hAnsi="Calibri"/>
          <w:rtl w:val="0"/>
        </w:rPr>
        <w:t xml:space="preserve">¿Qué sugerencias hacemos para que las celebraciones de nuestra fe nos lleven a ser corresponsables en la transmisión del Evangelio a los más cercanos y a todo el mundo?</w:t>
      </w:r>
    </w:p>
    <w:p w:rsidR="00000000" w:rsidDel="00000000" w:rsidP="00000000" w:rsidRDefault="00000000" w:rsidRPr="00000000" w14:paraId="00000074">
      <w:pPr>
        <w:spacing w:line="259" w:lineRule="auto"/>
        <w:ind w:left="720" w:firstLine="0"/>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75">
      <w:pPr>
        <w:spacing w:line="259" w:lineRule="auto"/>
        <w:ind w:firstLine="720"/>
        <w:rPr>
          <w:rFonts w:ascii="Calibri" w:cs="Calibri" w:eastAsia="Calibri" w:hAnsi="Calibri"/>
          <w:b w:val="1"/>
          <w:bCs w:val="1"/>
        </w:rPr>
      </w:pPr>
      <w:r w:rsidDel="00000000" w:rsidR="00000000" w:rsidRPr="00000000">
        <w:rPr>
          <w:rFonts w:ascii="Calibri" w:cs="Calibri" w:eastAsia="Calibri" w:hAnsi="Calibri"/>
          <w:b w:val="1"/>
          <w:bCs w:val="1"/>
          <w:rtl w:val="0"/>
        </w:rPr>
        <w:t xml:space="preserve">C.- Clericalismo litúrgico y reconocimiento de los ministerios (DF 26–28) </w:t>
      </w:r>
    </w:p>
    <w:p w:rsidR="00000000" w:rsidDel="00000000" w:rsidP="00000000" w:rsidRDefault="00000000" w:rsidRPr="00000000" w14:paraId="00000076">
      <w:pPr>
        <w:spacing w:line="259" w:lineRule="auto"/>
        <w:ind w:left="720" w:firstLine="720"/>
        <w:jc w:val="both"/>
        <w:rPr>
          <w:rFonts w:ascii="Calibri" w:cs="Calibri" w:eastAsia="Calibri" w:hAnsi="Calibri"/>
        </w:rPr>
      </w:pPr>
      <w:r w:rsidDel="00000000" w:rsidR="00000000" w:rsidRPr="00000000">
        <w:rPr>
          <w:rtl w:val="0"/>
        </w:rPr>
      </w:r>
    </w:p>
    <w:p w:rsidR="00000000" w:rsidDel="00000000" w:rsidP="00000000" w:rsidRDefault="00000000" w:rsidRPr="00000000" w14:paraId="00000077">
      <w:pPr>
        <w:spacing w:line="259" w:lineRule="auto"/>
        <w:ind w:left="720" w:firstLine="720"/>
        <w:jc w:val="both"/>
        <w:rPr>
          <w:rFonts w:ascii="Calibri" w:cs="Calibri" w:eastAsia="Calibri" w:hAnsi="Calibri"/>
          <w:b w:val="1"/>
          <w:bCs w:val="1"/>
        </w:rPr>
      </w:pPr>
      <w:r w:rsidDel="00000000" w:rsidR="00000000" w:rsidRPr="00000000">
        <w:rPr>
          <w:rFonts w:ascii="Calibri" w:cs="Calibri" w:eastAsia="Calibri" w:hAnsi="Calibri"/>
          <w:rtl w:val="0"/>
        </w:rPr>
        <w:t xml:space="preserve">El DF insiste en la diversidad de ministerios y en la corresponsabilidad bautismal. Pero, en la práctica, la liturgia sigue identificándose casi exclusivamente con el presbítero. Los ministerios laicales aparecen como “ayudas” y no como expresiones propias del Bautismo. Falta formación y envío explícito para los servicios litúrgicos.</w:t>
      </w:r>
      <w:r w:rsidDel="00000000" w:rsidR="00000000" w:rsidRPr="00000000">
        <w:rPr>
          <w:rtl w:val="0"/>
        </w:rPr>
      </w:r>
    </w:p>
    <w:p w:rsidR="00000000" w:rsidDel="00000000" w:rsidP="00000000" w:rsidRDefault="00000000" w:rsidRPr="00000000" w14:paraId="00000078">
      <w:pPr>
        <w:spacing w:after="160" w:line="259" w:lineRule="auto"/>
        <w:ind w:left="720" w:firstLine="360"/>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79">
      <w:pPr>
        <w:spacing w:after="160" w:line="259" w:lineRule="auto"/>
        <w:ind w:left="720" w:firstLine="360"/>
        <w:rPr>
          <w:rFonts w:ascii="Calibri" w:cs="Calibri" w:eastAsia="Calibri" w:hAnsi="Calibri"/>
          <w:b w:val="1"/>
          <w:bCs w:val="1"/>
        </w:rPr>
      </w:pPr>
      <w:r w:rsidDel="00000000" w:rsidR="00000000" w:rsidRPr="00000000">
        <w:rPr>
          <w:rFonts w:ascii="Calibri" w:cs="Calibri" w:eastAsia="Calibri" w:hAnsi="Calibri"/>
          <w:b w:val="1"/>
          <w:bCs w:val="1"/>
          <w:rtl w:val="0"/>
        </w:rPr>
        <w:t xml:space="preserve">Por eso, nos preguntamos y proponemos:</w:t>
      </w:r>
    </w:p>
    <w:p w:rsidR="00000000" w:rsidDel="00000000" w:rsidP="00000000" w:rsidRDefault="00000000" w:rsidRPr="00000000" w14:paraId="0000007A">
      <w:pPr>
        <w:numPr>
          <w:ilvl w:val="0"/>
          <w:numId w:val="9"/>
        </w:numPr>
        <w:spacing w:after="0" w:afterAutospacing="0" w:line="259" w:lineRule="auto"/>
        <w:ind w:left="1440" w:hanging="360"/>
        <w:jc w:val="both"/>
        <w:rPr>
          <w:rFonts w:ascii="Calibri" w:cs="Calibri" w:eastAsia="Calibri" w:hAnsi="Calibri"/>
          <w:u w:val="none"/>
        </w:rPr>
      </w:pPr>
      <w:r w:rsidDel="00000000" w:rsidR="00000000" w:rsidRPr="00000000">
        <w:rPr>
          <w:rFonts w:ascii="Calibri" w:cs="Calibri" w:eastAsia="Calibri" w:hAnsi="Calibri"/>
          <w:rtl w:val="0"/>
        </w:rPr>
        <w:t xml:space="preserve">¿La forma de celebrar refuerza el clericalismo o educa en la corresponsabilidad?</w:t>
      </w:r>
    </w:p>
    <w:p w:rsidR="00000000" w:rsidDel="00000000" w:rsidP="00000000" w:rsidRDefault="00000000" w:rsidRPr="00000000" w14:paraId="0000007B">
      <w:pPr>
        <w:numPr>
          <w:ilvl w:val="0"/>
          <w:numId w:val="9"/>
        </w:numPr>
        <w:spacing w:after="160" w:line="259" w:lineRule="auto"/>
        <w:ind w:left="1440" w:hanging="360"/>
        <w:jc w:val="both"/>
        <w:rPr>
          <w:rFonts w:ascii="Calibri" w:cs="Calibri" w:eastAsia="Calibri" w:hAnsi="Calibri"/>
          <w:u w:val="none"/>
        </w:rPr>
      </w:pPr>
      <w:r w:rsidDel="00000000" w:rsidR="00000000" w:rsidRPr="00000000">
        <w:rPr>
          <w:rFonts w:ascii="Calibri" w:cs="Calibri" w:eastAsia="Calibri" w:hAnsi="Calibri"/>
          <w:rtl w:val="0"/>
        </w:rPr>
        <w:t xml:space="preserve">¿Qué propuestas tenemos para conseguir que la celebración sea de verdad obra de todos los creyentes en Cristo, y no sólo del presbítero que preside la Eucaristía?</w:t>
      </w:r>
    </w:p>
    <w:p w:rsidR="00000000" w:rsidDel="00000000" w:rsidP="00000000" w:rsidRDefault="00000000" w:rsidRPr="00000000" w14:paraId="0000007C">
      <w:pPr>
        <w:spacing w:line="259" w:lineRule="auto"/>
        <w:ind w:firstLine="720"/>
        <w:rPr>
          <w:rFonts w:ascii="Calibri" w:cs="Calibri" w:eastAsia="Calibri" w:hAnsi="Calibri"/>
        </w:rPr>
      </w:pPr>
      <w:r w:rsidDel="00000000" w:rsidR="00000000" w:rsidRPr="00000000">
        <w:rPr>
          <w:rFonts w:ascii="Calibri" w:cs="Calibri" w:eastAsia="Calibri" w:hAnsi="Calibri"/>
          <w:b w:val="1"/>
          <w:bCs w:val="1"/>
          <w:rtl w:val="0"/>
        </w:rPr>
        <w:t xml:space="preserve">D.- Liturgia desconectada de la vida y de la misión (DF 26; 154)</w:t>
      </w:r>
      <w:r w:rsidDel="00000000" w:rsidR="00000000" w:rsidRPr="00000000">
        <w:rPr>
          <w:rtl w:val="0"/>
        </w:rPr>
      </w:r>
    </w:p>
    <w:p w:rsidR="00000000" w:rsidDel="00000000" w:rsidP="00000000" w:rsidRDefault="00000000" w:rsidRPr="00000000" w14:paraId="0000007D">
      <w:pPr>
        <w:spacing w:line="259" w:lineRule="auto"/>
        <w:ind w:left="720" w:firstLine="720"/>
        <w:jc w:val="both"/>
        <w:rPr>
          <w:rFonts w:ascii="Calibri" w:cs="Calibri" w:eastAsia="Calibri" w:hAnsi="Calibri"/>
        </w:rPr>
      </w:pPr>
      <w:r w:rsidDel="00000000" w:rsidR="00000000" w:rsidRPr="00000000">
        <w:rPr>
          <w:rtl w:val="0"/>
        </w:rPr>
      </w:r>
    </w:p>
    <w:p w:rsidR="00000000" w:rsidDel="00000000" w:rsidP="00000000" w:rsidRDefault="00000000" w:rsidRPr="00000000" w14:paraId="0000007E">
      <w:pPr>
        <w:spacing w:line="259" w:lineRule="auto"/>
        <w:ind w:left="720" w:firstLine="720"/>
        <w:jc w:val="both"/>
        <w:rPr>
          <w:rFonts w:ascii="Calibri" w:cs="Calibri" w:eastAsia="Calibri" w:hAnsi="Calibri"/>
        </w:rPr>
      </w:pPr>
      <w:r w:rsidDel="00000000" w:rsidR="00000000" w:rsidRPr="00000000">
        <w:rPr>
          <w:rFonts w:ascii="Calibri" w:cs="Calibri" w:eastAsia="Calibri" w:hAnsi="Calibri"/>
          <w:rtl w:val="0"/>
        </w:rPr>
        <w:t xml:space="preserve">El DF recuerda que toda celebración está orientada a la misión y a la edificación común. Muchas celebraciones resultan autorreferenciales. La oración, la homilía y los signos apenas dialogan con la vida concreta del pueblo. Se pierde el sentido del “envío” al final de la Eucaristía.</w:t>
      </w:r>
    </w:p>
    <w:p w:rsidR="00000000" w:rsidDel="00000000" w:rsidP="00000000" w:rsidRDefault="00000000" w:rsidRPr="00000000" w14:paraId="0000007F">
      <w:pPr>
        <w:spacing w:after="160" w:line="259" w:lineRule="auto"/>
        <w:ind w:left="720" w:firstLine="360"/>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80">
      <w:pPr>
        <w:spacing w:after="160" w:line="259" w:lineRule="auto"/>
        <w:ind w:left="720" w:firstLine="360"/>
        <w:rPr>
          <w:rFonts w:ascii="Calibri" w:cs="Calibri" w:eastAsia="Calibri" w:hAnsi="Calibri"/>
          <w:b w:val="1"/>
          <w:bCs w:val="1"/>
        </w:rPr>
      </w:pPr>
      <w:r w:rsidDel="00000000" w:rsidR="00000000" w:rsidRPr="00000000">
        <w:rPr>
          <w:rFonts w:ascii="Calibri" w:cs="Calibri" w:eastAsia="Calibri" w:hAnsi="Calibri"/>
          <w:b w:val="1"/>
          <w:bCs w:val="1"/>
          <w:rtl w:val="0"/>
        </w:rPr>
        <w:t xml:space="preserve">Por eso, nos preguntamos y proponemos:</w:t>
      </w:r>
    </w:p>
    <w:p w:rsidR="00000000" w:rsidDel="00000000" w:rsidP="00000000" w:rsidRDefault="00000000" w:rsidRPr="00000000" w14:paraId="00000081">
      <w:pPr>
        <w:numPr>
          <w:ilvl w:val="0"/>
          <w:numId w:val="1"/>
        </w:numPr>
        <w:spacing w:line="259" w:lineRule="auto"/>
        <w:ind w:left="1440" w:hanging="360"/>
        <w:jc w:val="both"/>
        <w:rPr>
          <w:rFonts w:ascii="Calibri" w:cs="Calibri" w:eastAsia="Calibri" w:hAnsi="Calibri"/>
          <w:u w:val="none"/>
        </w:rPr>
      </w:pPr>
      <w:r w:rsidDel="00000000" w:rsidR="00000000" w:rsidRPr="00000000">
        <w:rPr>
          <w:rFonts w:ascii="Calibri" w:cs="Calibri" w:eastAsia="Calibri" w:hAnsi="Calibri"/>
          <w:rtl w:val="0"/>
        </w:rPr>
        <w:t xml:space="preserve">¿La liturgia está alimentando una Iglesia en salida, o una iglesia encerrada en sí misma?</w:t>
      </w:r>
    </w:p>
    <w:p w:rsidR="00000000" w:rsidDel="00000000" w:rsidP="00000000" w:rsidRDefault="00000000" w:rsidRPr="00000000" w14:paraId="00000082">
      <w:pPr>
        <w:numPr>
          <w:ilvl w:val="0"/>
          <w:numId w:val="1"/>
        </w:numPr>
        <w:spacing w:after="160" w:line="259" w:lineRule="auto"/>
        <w:ind w:left="1440" w:hanging="360"/>
        <w:jc w:val="both"/>
        <w:rPr>
          <w:rFonts w:ascii="Calibri" w:cs="Calibri" w:eastAsia="Calibri" w:hAnsi="Calibri"/>
          <w:u w:val="none"/>
        </w:rPr>
      </w:pPr>
      <w:r w:rsidDel="00000000" w:rsidR="00000000" w:rsidRPr="00000000">
        <w:rPr>
          <w:rFonts w:ascii="Calibri" w:cs="Calibri" w:eastAsia="Calibri" w:hAnsi="Calibri"/>
          <w:rtl w:val="0"/>
        </w:rPr>
        <w:t xml:space="preserve">¿Cómo hacer para que los asuntos de la vida diaria -personal, comunitaria de la humanidad- se hagan presentes en la celebración de nuestra fe?</w:t>
      </w:r>
    </w:p>
    <w:p w:rsidR="00000000" w:rsidDel="00000000" w:rsidP="00000000" w:rsidRDefault="00000000" w:rsidRPr="00000000" w14:paraId="00000083">
      <w:pPr>
        <w:ind w:left="0"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84">
      <w:pPr>
        <w:spacing w:line="259" w:lineRule="auto"/>
        <w:ind w:firstLine="720"/>
        <w:rPr>
          <w:rFonts w:ascii="Calibri" w:cs="Calibri" w:eastAsia="Calibri" w:hAnsi="Calibri"/>
        </w:rPr>
      </w:pPr>
      <w:r w:rsidDel="00000000" w:rsidR="00000000" w:rsidRPr="00000000">
        <w:rPr>
          <w:rFonts w:ascii="Calibri" w:cs="Calibri" w:eastAsia="Calibri" w:hAnsi="Calibri"/>
          <w:b w:val="1"/>
          <w:bCs w:val="1"/>
          <w:rtl w:val="0"/>
        </w:rPr>
        <w:t xml:space="preserve">E.- ¿Mejor explicación de los signos o reforma?</w:t>
      </w:r>
      <w:r w:rsidDel="00000000" w:rsidR="00000000" w:rsidRPr="00000000">
        <w:rPr>
          <w:rtl w:val="0"/>
        </w:rPr>
      </w:r>
    </w:p>
    <w:p w:rsidR="00000000" w:rsidDel="00000000" w:rsidP="00000000" w:rsidRDefault="00000000" w:rsidRPr="00000000" w14:paraId="00000085">
      <w:pPr>
        <w:ind w:left="0" w:firstLine="0"/>
        <w:jc w:val="both"/>
        <w:rPr>
          <w:rFonts w:ascii="Calibri" w:cs="Calibri" w:eastAsia="Calibri" w:hAnsi="Calibri"/>
        </w:rPr>
      </w:pPr>
      <w:r w:rsidDel="00000000" w:rsidR="00000000" w:rsidRPr="00000000">
        <w:rPr>
          <w:rFonts w:ascii="Calibri" w:cs="Calibri" w:eastAsia="Calibri" w:hAnsi="Calibri"/>
          <w:rtl w:val="0"/>
        </w:rPr>
        <w:tab/>
      </w:r>
    </w:p>
    <w:p w:rsidR="00000000" w:rsidDel="00000000" w:rsidP="00000000" w:rsidRDefault="00000000" w:rsidRPr="00000000" w14:paraId="00000086">
      <w:pPr>
        <w:ind w:left="0" w:firstLine="0"/>
        <w:jc w:val="both"/>
        <w:rPr>
          <w:rFonts w:ascii="Calibri" w:cs="Calibri" w:eastAsia="Calibri" w:hAnsi="Calibri"/>
        </w:rPr>
      </w:pPr>
      <w:r w:rsidDel="00000000" w:rsidR="00000000" w:rsidRPr="00000000">
        <w:rPr>
          <w:rFonts w:ascii="Calibri" w:cs="Calibri" w:eastAsia="Calibri" w:hAnsi="Calibri"/>
          <w:rtl w:val="0"/>
        </w:rPr>
        <w:tab/>
        <w:t xml:space="preserve">Las distintas aportaciones en el proceso sinodal oscilan entre los que piensan que lo más importante es una mejor explicación catequética de los signos litúrgicos y los que creen que es necesaria una nueva reforma litúrgica a partir de esta orientación sinodal. Aunque, evidentemente, ambas posturas son compatibles.</w:t>
      </w:r>
    </w:p>
    <w:p w:rsidR="00000000" w:rsidDel="00000000" w:rsidP="00000000" w:rsidRDefault="00000000" w:rsidRPr="00000000" w14:paraId="00000087">
      <w:pPr>
        <w:ind w:left="0"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88">
      <w:pPr>
        <w:spacing w:after="160" w:line="259" w:lineRule="auto"/>
        <w:ind w:left="720" w:firstLine="360"/>
        <w:rPr>
          <w:rFonts w:ascii="Calibri" w:cs="Calibri" w:eastAsia="Calibri" w:hAnsi="Calibri"/>
        </w:rPr>
      </w:pPr>
      <w:r w:rsidDel="00000000" w:rsidR="00000000" w:rsidRPr="00000000">
        <w:rPr>
          <w:rFonts w:ascii="Calibri" w:cs="Calibri" w:eastAsia="Calibri" w:hAnsi="Calibri"/>
          <w:b w:val="1"/>
          <w:bCs w:val="1"/>
          <w:rtl w:val="0"/>
        </w:rPr>
        <w:t xml:space="preserve">Por eso, nos preguntamos y proponemos:</w:t>
      </w:r>
      <w:r w:rsidDel="00000000" w:rsidR="00000000" w:rsidRPr="00000000">
        <w:rPr>
          <w:rtl w:val="0"/>
        </w:rPr>
      </w:r>
    </w:p>
    <w:p w:rsidR="00000000" w:rsidDel="00000000" w:rsidP="00000000" w:rsidRDefault="00000000" w:rsidRPr="00000000" w14:paraId="00000089">
      <w:pPr>
        <w:numPr>
          <w:ilvl w:val="0"/>
          <w:numId w:val="10"/>
        </w:numPr>
        <w:ind w:left="1440" w:hanging="360"/>
        <w:jc w:val="both"/>
        <w:rPr>
          <w:rFonts w:ascii="Calibri" w:cs="Calibri" w:eastAsia="Calibri" w:hAnsi="Calibri"/>
          <w:u w:val="none"/>
        </w:rPr>
      </w:pPr>
      <w:r w:rsidDel="00000000" w:rsidR="00000000" w:rsidRPr="00000000">
        <w:rPr>
          <w:rFonts w:ascii="Calibri" w:cs="Calibri" w:eastAsia="Calibri" w:hAnsi="Calibri"/>
          <w:rtl w:val="0"/>
        </w:rPr>
        <w:t xml:space="preserve">Si vemos la necesidad de una reforma litúrgica, ¿cuáles serían para nosotros los elementos claves de dicha reforma?</w:t>
      </w:r>
    </w:p>
    <w:p w:rsidR="00000000" w:rsidDel="00000000" w:rsidP="00000000" w:rsidRDefault="00000000" w:rsidRPr="00000000" w14:paraId="0000008A">
      <w:pPr>
        <w:jc w:val="both"/>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8B">
      <w:pPr>
        <w:jc w:val="both"/>
        <w:rPr>
          <w:rFonts w:ascii="Calibri" w:cs="Calibri" w:eastAsia="Calibri" w:hAnsi="Calibri"/>
        </w:rPr>
      </w:pPr>
      <w:r w:rsidDel="00000000" w:rsidR="00000000" w:rsidRPr="00000000">
        <w:rPr>
          <w:rFonts w:ascii="Calibri" w:cs="Calibri" w:eastAsia="Calibri" w:hAnsi="Calibri"/>
          <w:b w:val="1"/>
          <w:bCs w:val="1"/>
          <w:rtl w:val="0"/>
        </w:rPr>
        <w:t xml:space="preserve">⸻</w:t>
      </w:r>
      <w:r w:rsidDel="00000000" w:rsidR="00000000" w:rsidRPr="00000000">
        <w:rPr>
          <w:rtl w:val="0"/>
        </w:rPr>
      </w:r>
    </w:p>
    <w:p w:rsidR="00000000" w:rsidDel="00000000" w:rsidP="00000000" w:rsidRDefault="00000000" w:rsidRPr="00000000" w14:paraId="0000008C">
      <w:pPr>
        <w:jc w:val="both"/>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8D">
      <w:pPr>
        <w:jc w:val="both"/>
        <w:rPr>
          <w:rFonts w:ascii="Calibri" w:cs="Calibri" w:eastAsia="Calibri" w:hAnsi="Calibri"/>
        </w:rPr>
        <w:sectPr>
          <w:headerReference r:id="rId8" w:type="default"/>
          <w:footerReference r:id="rId9" w:type="default"/>
          <w:pgSz w:h="16834" w:w="11909" w:orient="portrait"/>
          <w:pgMar w:bottom="1440" w:top="1440" w:left="1440" w:right="1440" w:header="720" w:footer="720"/>
          <w:pgNumType w:start="1"/>
        </w:sectPr>
      </w:pPr>
      <w:r w:rsidDel="00000000" w:rsidR="00000000" w:rsidRPr="00000000">
        <w:rPr>
          <w:rFonts w:ascii="Calibri" w:cs="Calibri" w:eastAsia="Calibri" w:hAnsi="Calibri"/>
          <w:b w:val="1"/>
          <w:bCs w:val="1"/>
          <w:rtl w:val="0"/>
        </w:rPr>
        <w:t xml:space="preserve">Oración final al Espíritu Santo</w:t>
      </w:r>
      <w:r w:rsidDel="00000000" w:rsidR="00000000" w:rsidRPr="00000000">
        <w:rPr>
          <w:rtl w:val="0"/>
        </w:rPr>
      </w:r>
    </w:p>
    <w:p w:rsidR="00000000" w:rsidDel="00000000" w:rsidP="00000000" w:rsidRDefault="00000000" w:rsidRPr="00000000" w14:paraId="0000008E">
      <w:pPr>
        <w:spacing w:after="240" w:before="240" w:lineRule="auto"/>
        <w:jc w:val="both"/>
        <w:rPr>
          <w:rFonts w:ascii="Calibri" w:cs="Calibri" w:eastAsia="Calibri" w:hAnsi="Calibri"/>
        </w:rPr>
      </w:pPr>
      <w:r w:rsidDel="00000000" w:rsidR="00000000" w:rsidRPr="00000000">
        <w:rPr>
          <w:rFonts w:ascii="Calibri" w:cs="Calibri" w:eastAsia="Calibri" w:hAnsi="Calibri"/>
          <w:rtl w:val="0"/>
        </w:rPr>
        <w:t xml:space="preserve">Espíritu Santo,</w:t>
        <w:br w:type="textWrapping"/>
        <w:t xml:space="preserve"> Tú que reúnes a la Iglesia</w:t>
        <w:br w:type="textWrapping"/>
        <w:t xml:space="preserve"> y la haces caminar en comunión,</w:t>
        <w:br w:type="textWrapping"/>
        <w:t xml:space="preserve"> quédate con nosotros.</w:t>
      </w:r>
    </w:p>
    <w:p w:rsidR="00000000" w:rsidDel="00000000" w:rsidP="00000000" w:rsidRDefault="00000000" w:rsidRPr="00000000" w14:paraId="0000008F">
      <w:pPr>
        <w:spacing w:after="240" w:before="240" w:lineRule="auto"/>
        <w:jc w:val="both"/>
        <w:rPr>
          <w:rFonts w:ascii="Calibri" w:cs="Calibri" w:eastAsia="Calibri" w:hAnsi="Calibri"/>
        </w:rPr>
      </w:pPr>
      <w:r w:rsidDel="00000000" w:rsidR="00000000" w:rsidRPr="00000000">
        <w:rPr>
          <w:rFonts w:ascii="Calibri" w:cs="Calibri" w:eastAsia="Calibri" w:hAnsi="Calibri"/>
          <w:rtl w:val="0"/>
        </w:rPr>
        <w:t xml:space="preserve">Ilumina lo que hemos compartido,</w:t>
        <w:br w:type="textWrapping"/>
        <w:t xml:space="preserve"> purifica nuestras miradas</w:t>
        <w:br w:type="textWrapping"/>
        <w:t xml:space="preserve"> y abre nuestro corazón a tu voz.</w:t>
      </w:r>
    </w:p>
    <w:p w:rsidR="00000000" w:rsidDel="00000000" w:rsidP="00000000" w:rsidRDefault="00000000" w:rsidRPr="00000000" w14:paraId="00000090">
      <w:pPr>
        <w:spacing w:after="240" w:before="240" w:lineRule="auto"/>
        <w:jc w:val="both"/>
        <w:rPr>
          <w:rFonts w:ascii="Calibri" w:cs="Calibri" w:eastAsia="Calibri" w:hAnsi="Calibri"/>
        </w:rPr>
      </w:pPr>
      <w:r w:rsidDel="00000000" w:rsidR="00000000" w:rsidRPr="00000000">
        <w:rPr>
          <w:rFonts w:ascii="Calibri" w:cs="Calibri" w:eastAsia="Calibri" w:hAnsi="Calibri"/>
          <w:rtl w:val="0"/>
        </w:rPr>
        <w:t xml:space="preserve">Enséñanos a celebrar</w:t>
        <w:br w:type="textWrapping"/>
        <w:t xml:space="preserve"> como Pueblo que escucha,</w:t>
        <w:br w:type="textWrapping"/>
        <w:t xml:space="preserve"> que agradece y que se deja enviar.</w:t>
      </w:r>
    </w:p>
    <w:p w:rsidR="00000000" w:rsidDel="00000000" w:rsidP="00000000" w:rsidRDefault="00000000" w:rsidRPr="00000000" w14:paraId="00000091">
      <w:pPr>
        <w:spacing w:after="240" w:before="240" w:lineRule="auto"/>
        <w:jc w:val="both"/>
        <w:rPr>
          <w:rFonts w:ascii="Calibri" w:cs="Calibri" w:eastAsia="Calibri" w:hAnsi="Calibri"/>
        </w:rPr>
      </w:pPr>
      <w:r w:rsidDel="00000000" w:rsidR="00000000" w:rsidRPr="00000000">
        <w:rPr>
          <w:rFonts w:ascii="Calibri" w:cs="Calibri" w:eastAsia="Calibri" w:hAnsi="Calibri"/>
          <w:rtl w:val="0"/>
        </w:rPr>
        <w:t xml:space="preserve">Que la liturgia que vivimos</w:t>
        <w:br w:type="textWrapping"/>
        <w:t xml:space="preserve"> nos haga más fraternos,</w:t>
        <w:br w:type="textWrapping"/>
        <w:t xml:space="preserve"> más corresponsables</w:t>
        <w:br w:type="textWrapping"/>
        <w:t xml:space="preserve"> y más disponibles para la misión.</w:t>
      </w:r>
    </w:p>
    <w:p w:rsidR="00000000" w:rsidDel="00000000" w:rsidP="00000000" w:rsidRDefault="00000000" w:rsidRPr="00000000" w14:paraId="00000092">
      <w:pPr>
        <w:spacing w:after="240" w:before="240" w:lineRule="auto"/>
        <w:jc w:val="both"/>
        <w:rPr>
          <w:rFonts w:ascii="Calibri" w:cs="Calibri" w:eastAsia="Calibri" w:hAnsi="Calibri"/>
        </w:rPr>
      </w:pPr>
      <w:r w:rsidDel="00000000" w:rsidR="00000000" w:rsidRPr="00000000">
        <w:rPr>
          <w:rFonts w:ascii="Calibri" w:cs="Calibri" w:eastAsia="Calibri" w:hAnsi="Calibri"/>
          <w:rtl w:val="0"/>
        </w:rPr>
        <w:t xml:space="preserve">Guía nuestros pasos,</w:t>
        <w:br w:type="textWrapping"/>
        <w:t xml:space="preserve"> para que, caminando juntos,</w:t>
        <w:br w:type="textWrapping"/>
        <w:t xml:space="preserve"> hagamos visible la Iglesia</w:t>
        <w:br w:type="textWrapping"/>
        <w:t xml:space="preserve"> que Tú sueñas.</w:t>
        <w:br w:type="textWrapping"/>
        <w:t xml:space="preserve"> Amén.</w:t>
      </w:r>
    </w:p>
    <w:p w:rsidR="00000000" w:rsidDel="00000000" w:rsidP="00000000" w:rsidRDefault="00000000" w:rsidRPr="00000000" w14:paraId="00000093">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94">
      <w:pPr>
        <w:ind w:left="0" w:firstLine="0"/>
        <w:jc w:val="both"/>
        <w:rPr>
          <w:rFonts w:ascii="Calibri" w:cs="Calibri" w:eastAsia="Calibri" w:hAnsi="Calibri"/>
          <w:b w:val="1"/>
          <w:bCs w:val="1"/>
        </w:rPr>
        <w:sectPr>
          <w:type w:val="continuous"/>
          <w:pgSz w:h="16834" w:w="11909" w:orient="portrait"/>
          <w:pgMar w:bottom="1440" w:top="1440" w:left="1440" w:right="1440" w:header="720" w:footer="720"/>
          <w:cols w:equalWidth="0" w:num="2">
            <w:col w:space="720" w:w="4152.74"/>
            <w:col w:space="0" w:w="4152.74"/>
          </w:cols>
        </w:sectPr>
      </w:pPr>
      <w:r w:rsidDel="00000000" w:rsidR="00000000" w:rsidRPr="00000000">
        <w:rPr>
          <w:rtl w:val="0"/>
        </w:rPr>
      </w:r>
    </w:p>
    <w:p w:rsidR="00000000" w:rsidDel="00000000" w:rsidP="00000000" w:rsidRDefault="00000000" w:rsidRPr="00000000" w14:paraId="00000095">
      <w:pPr>
        <w:jc w:val="both"/>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96">
      <w:pPr>
        <w:jc w:val="both"/>
        <w:rPr>
          <w:rFonts w:ascii="Calibri" w:cs="Calibri" w:eastAsia="Calibri" w:hAnsi="Calibri"/>
          <w:b w:val="1"/>
          <w:bCs w:val="1"/>
        </w:rPr>
      </w:pPr>
      <w:r w:rsidDel="00000000" w:rsidR="00000000" w:rsidRPr="00000000">
        <w:rPr>
          <w:rFonts w:ascii="Calibri" w:cs="Calibri" w:eastAsia="Calibri" w:hAnsi="Calibri"/>
          <w:b w:val="1"/>
          <w:bCs w:val="1"/>
          <w:rtl w:val="0"/>
        </w:rPr>
        <w:t xml:space="preserve">⸻</w:t>
      </w:r>
    </w:p>
    <w:p w:rsidR="00000000" w:rsidDel="00000000" w:rsidP="00000000" w:rsidRDefault="00000000" w:rsidRPr="00000000" w14:paraId="00000097">
      <w:pPr>
        <w:ind w:left="0" w:firstLine="0"/>
        <w:jc w:val="both"/>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98">
      <w:pPr>
        <w:ind w:left="0" w:firstLine="0"/>
        <w:jc w:val="both"/>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99">
      <w:pPr>
        <w:ind w:left="0" w:firstLine="0"/>
        <w:jc w:val="both"/>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9A">
      <w:pPr>
        <w:ind w:left="0" w:firstLine="0"/>
        <w:jc w:val="both"/>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9B">
      <w:pPr>
        <w:ind w:left="0" w:firstLine="0"/>
        <w:jc w:val="both"/>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9C">
      <w:pPr>
        <w:ind w:left="0" w:firstLine="0"/>
        <w:jc w:val="both"/>
        <w:rPr>
          <w:rFonts w:ascii="Calibri" w:cs="Calibri" w:eastAsia="Calibri" w:hAnsi="Calibri"/>
          <w:b w:val="1"/>
          <w:bCs w:val="1"/>
        </w:rPr>
      </w:pPr>
      <w:r w:rsidDel="00000000" w:rsidR="00000000" w:rsidRPr="00000000">
        <w:rPr>
          <w:rFonts w:ascii="Calibri" w:cs="Calibri" w:eastAsia="Calibri" w:hAnsi="Calibri"/>
          <w:b w:val="1"/>
          <w:bCs w:val="1"/>
          <w:rtl w:val="0"/>
        </w:rPr>
        <w:t xml:space="preserve">Siglas y abreviaturas</w:t>
      </w:r>
    </w:p>
    <w:p w:rsidR="00000000" w:rsidDel="00000000" w:rsidP="00000000" w:rsidRDefault="00000000" w:rsidRPr="00000000" w14:paraId="0000009D">
      <w:pPr>
        <w:ind w:left="0" w:firstLine="0"/>
        <w:jc w:val="both"/>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9E">
      <w:pPr>
        <w:numPr>
          <w:ilvl w:val="0"/>
          <w:numId w:val="2"/>
        </w:numPr>
        <w:ind w:left="720" w:hanging="360"/>
        <w:jc w:val="both"/>
        <w:rPr>
          <w:rFonts w:ascii="Calibri" w:cs="Calibri" w:eastAsia="Calibri" w:hAnsi="Calibri"/>
          <w:sz w:val="20"/>
          <w:szCs w:val="20"/>
        </w:rPr>
      </w:pPr>
      <w:r w:rsidDel="00000000" w:rsidR="00000000" w:rsidRPr="00000000">
        <w:rPr>
          <w:rFonts w:ascii="Calibri" w:cs="Calibri" w:eastAsia="Calibri" w:hAnsi="Calibri"/>
          <w:i w:val="1"/>
          <w:iCs w:val="1"/>
          <w:sz w:val="20"/>
          <w:szCs w:val="20"/>
          <w:rtl w:val="0"/>
        </w:rPr>
        <w:t xml:space="preserve">DEC</w:t>
      </w:r>
      <w:r w:rsidDel="00000000" w:rsidR="00000000" w:rsidRPr="00000000">
        <w:rPr>
          <w:rFonts w:ascii="Calibri" w:cs="Calibri" w:eastAsia="Calibri" w:hAnsi="Calibri"/>
          <w:sz w:val="20"/>
          <w:szCs w:val="20"/>
          <w:rtl w:val="0"/>
        </w:rPr>
        <w:t xml:space="preserve">: &lt;&lt;Ensancha el espacio de tu tienda&gt;&gt; (Is 54,2). Documento de trabajo para la etapa continental.</w:t>
      </w:r>
      <w:r w:rsidDel="00000000" w:rsidR="00000000" w:rsidRPr="00000000">
        <w:rPr>
          <w:rtl w:val="0"/>
        </w:rPr>
      </w:r>
    </w:p>
    <w:p w:rsidR="00000000" w:rsidDel="00000000" w:rsidP="00000000" w:rsidRDefault="00000000" w:rsidRPr="00000000" w14:paraId="0000009F">
      <w:pPr>
        <w:numPr>
          <w:ilvl w:val="0"/>
          <w:numId w:val="2"/>
        </w:numPr>
        <w:ind w:left="720" w:hanging="360"/>
        <w:jc w:val="both"/>
        <w:rPr>
          <w:rFonts w:ascii="Calibri" w:cs="Calibri" w:eastAsia="Calibri" w:hAnsi="Calibri"/>
          <w:sz w:val="20"/>
          <w:szCs w:val="20"/>
        </w:rPr>
      </w:pPr>
      <w:r w:rsidDel="00000000" w:rsidR="00000000" w:rsidRPr="00000000">
        <w:rPr>
          <w:rFonts w:ascii="Calibri" w:cs="Calibri" w:eastAsia="Calibri" w:hAnsi="Calibri"/>
          <w:i w:val="1"/>
          <w:iCs w:val="1"/>
          <w:sz w:val="20"/>
          <w:szCs w:val="20"/>
          <w:rtl w:val="0"/>
        </w:rPr>
        <w:t xml:space="preserve">Documento final</w:t>
      </w:r>
      <w:r w:rsidDel="00000000" w:rsidR="00000000" w:rsidRPr="00000000">
        <w:rPr>
          <w:rFonts w:ascii="Calibri" w:cs="Calibri" w:eastAsia="Calibri" w:hAnsi="Calibri"/>
          <w:sz w:val="20"/>
          <w:szCs w:val="20"/>
          <w:rtl w:val="0"/>
        </w:rPr>
        <w:t xml:space="preserve">: Por una Iglesia sinodal: comunión, participación, misión. Documento final (octubre 2024).</w:t>
      </w:r>
    </w:p>
    <w:p w:rsidR="00000000" w:rsidDel="00000000" w:rsidP="00000000" w:rsidRDefault="00000000" w:rsidRPr="00000000" w14:paraId="000000A0">
      <w:pPr>
        <w:numPr>
          <w:ilvl w:val="0"/>
          <w:numId w:val="2"/>
        </w:numPr>
        <w:ind w:left="720" w:hanging="360"/>
        <w:jc w:val="both"/>
        <w:rPr>
          <w:rFonts w:ascii="Calibri" w:cs="Calibri" w:eastAsia="Calibri" w:hAnsi="Calibri"/>
          <w:sz w:val="20"/>
          <w:szCs w:val="20"/>
        </w:rPr>
      </w:pPr>
      <w:r w:rsidDel="00000000" w:rsidR="00000000" w:rsidRPr="00000000">
        <w:rPr>
          <w:rFonts w:ascii="Calibri" w:cs="Calibri" w:eastAsia="Calibri" w:hAnsi="Calibri"/>
          <w:i w:val="1"/>
          <w:iCs w:val="1"/>
          <w:sz w:val="20"/>
          <w:szCs w:val="20"/>
          <w:rtl w:val="0"/>
        </w:rPr>
        <w:t xml:space="preserve">Síntesis CEE</w:t>
      </w:r>
      <w:r w:rsidDel="00000000" w:rsidR="00000000" w:rsidRPr="00000000">
        <w:rPr>
          <w:rFonts w:ascii="Calibri" w:cs="Calibri" w:eastAsia="Calibri" w:hAnsi="Calibri"/>
          <w:sz w:val="20"/>
          <w:szCs w:val="20"/>
          <w:rtl w:val="0"/>
        </w:rPr>
        <w:t xml:space="preserve">: Síntesis sobre la fase diocesana del Sínodo sobre la sinodalidad de la Iglesia que peregrina en España. Asamblea final de la Conferencia episcopal española (junio 2022).</w:t>
      </w:r>
    </w:p>
    <w:p w:rsidR="00000000" w:rsidDel="00000000" w:rsidP="00000000" w:rsidRDefault="00000000" w:rsidRPr="00000000" w14:paraId="000000A1">
      <w:pPr>
        <w:numPr>
          <w:ilvl w:val="0"/>
          <w:numId w:val="2"/>
        </w:numPr>
        <w:ind w:left="720" w:hanging="360"/>
        <w:jc w:val="both"/>
        <w:rPr>
          <w:rFonts w:ascii="Calibri" w:cs="Calibri" w:eastAsia="Calibri" w:hAnsi="Calibri"/>
          <w:sz w:val="20"/>
          <w:szCs w:val="20"/>
        </w:rPr>
      </w:pPr>
      <w:r w:rsidDel="00000000" w:rsidR="00000000" w:rsidRPr="00000000">
        <w:rPr>
          <w:rFonts w:ascii="Calibri" w:cs="Calibri" w:eastAsia="Calibri" w:hAnsi="Calibri"/>
          <w:i w:val="1"/>
          <w:iCs w:val="1"/>
          <w:sz w:val="20"/>
          <w:szCs w:val="20"/>
          <w:rtl w:val="0"/>
        </w:rPr>
        <w:t xml:space="preserve">Síntesis Zaragoza</w:t>
      </w:r>
      <w:r w:rsidDel="00000000" w:rsidR="00000000" w:rsidRPr="00000000">
        <w:rPr>
          <w:rFonts w:ascii="Calibri" w:cs="Calibri" w:eastAsia="Calibri" w:hAnsi="Calibri"/>
          <w:sz w:val="20"/>
          <w:szCs w:val="20"/>
          <w:rtl w:val="0"/>
        </w:rPr>
        <w:t xml:space="preserve">: Fase final diocesana. Síntesis final y anexos enviados a la CEE (mayo 2022).</w:t>
      </w:r>
      <w:r w:rsidDel="00000000" w:rsidR="00000000" w:rsidRPr="00000000">
        <w:rPr>
          <w:rtl w:val="0"/>
        </w:rPr>
      </w:r>
    </w:p>
    <w:sectPr>
      <w:type w:val="continuous"/>
      <w:pgSz w:h="16834" w:w="11909" w:orient="portrait"/>
      <w:pgMar w:bottom="1440" w:top="1440" w:left="1440" w:right="144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6">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2">
    <w:pPr>
      <w:jc w:val="right"/>
      <w:rPr>
        <w:rFonts w:ascii="Calibri" w:cs="Calibri" w:eastAsia="Calibri" w:hAnsi="Calibri"/>
        <w:i w:val="1"/>
        <w:iCs w:val="1"/>
        <w:sz w:val="20"/>
        <w:szCs w:val="20"/>
      </w:rPr>
    </w:pPr>
    <w:r w:rsidDel="00000000" w:rsidR="00000000" w:rsidRPr="00000000">
      <w:rPr>
        <w:rFonts w:ascii="Calibri" w:cs="Calibri" w:eastAsia="Calibri" w:hAnsi="Calibri"/>
        <w:i w:val="1"/>
        <w:iCs w:val="1"/>
        <w:sz w:val="20"/>
        <w:szCs w:val="20"/>
        <w:rtl w:val="0"/>
      </w:rPr>
      <w:t xml:space="preserve">Coordinadora de grupos synodos.blog</w:t>
    </w:r>
  </w:p>
  <w:p w:rsidR="00000000" w:rsidDel="00000000" w:rsidP="00000000" w:rsidRDefault="00000000" w:rsidRPr="00000000" w14:paraId="000000A3">
    <w:pPr>
      <w:jc w:val="right"/>
      <w:rPr>
        <w:rFonts w:ascii="Calibri" w:cs="Calibri" w:eastAsia="Calibri" w:hAnsi="Calibri"/>
        <w:i w:val="1"/>
        <w:iCs w:val="1"/>
        <w:sz w:val="20"/>
        <w:szCs w:val="20"/>
      </w:rPr>
    </w:pPr>
    <w:r w:rsidDel="00000000" w:rsidR="00000000" w:rsidRPr="00000000">
      <w:rPr>
        <w:rFonts w:ascii="Calibri" w:cs="Calibri" w:eastAsia="Calibri" w:hAnsi="Calibri"/>
        <w:i w:val="1"/>
        <w:iCs w:val="1"/>
        <w:sz w:val="20"/>
        <w:szCs w:val="20"/>
        <w:rtl w:val="0"/>
      </w:rPr>
      <w:t xml:space="preserve">Guías de trabajo para la fase de implementación del Sínodo</w:t>
    </w:r>
  </w:p>
  <w:p w:rsidR="00000000" w:rsidDel="00000000" w:rsidP="00000000" w:rsidRDefault="00000000" w:rsidRPr="00000000" w14:paraId="000000A4">
    <w:pPr>
      <w:jc w:val="right"/>
      <w:rPr>
        <w:rFonts w:ascii="Calibri" w:cs="Calibri" w:eastAsia="Calibri" w:hAnsi="Calibri"/>
        <w:i w:val="1"/>
        <w:iCs w:val="1"/>
        <w:sz w:val="20"/>
        <w:szCs w:val="20"/>
      </w:rPr>
    </w:pPr>
    <w:r w:rsidDel="00000000" w:rsidR="00000000" w:rsidRPr="00000000">
      <w:rPr>
        <w:rtl w:val="0"/>
      </w:rPr>
    </w:r>
  </w:p>
  <w:p w:rsidR="00000000" w:rsidDel="00000000" w:rsidP="00000000" w:rsidRDefault="00000000" w:rsidRPr="00000000" w14:paraId="000000A5">
    <w:pPr>
      <w:jc w:val="right"/>
      <w:rPr>
        <w:rFonts w:ascii="Calibri" w:cs="Calibri" w:eastAsia="Calibri" w:hAnsi="Calibri"/>
        <w:i w:val="1"/>
        <w:iCs w:val="1"/>
        <w:sz w:val="20"/>
        <w:szCs w:val="2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9">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0">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hyperlink" Target="https://synodos.blog/2024/06/10/hablando-se-entiende-la-gente" TargetMode="External"/><Relationship Id="rId7" Type="http://schemas.openxmlformats.org/officeDocument/2006/relationships/hyperlink" Target="https://synodos.blog/2025/12/01/nuestras-misas-necesitan-aire-fresco/" TargetMode="External"/><Relationship Id="rId8"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